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24516CE8"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223345" w:rsidRPr="00223345">
        <w:rPr>
          <w:rFonts w:cs="Arial"/>
          <w:sz w:val="24"/>
          <w:szCs w:val="24"/>
        </w:rPr>
        <w:t>R4-2207223</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43018AA9"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986343">
        <w:rPr>
          <w:rFonts w:ascii="Arial" w:hAnsi="Arial" w:cs="Arial"/>
          <w:b/>
          <w:sz w:val="24"/>
        </w:rPr>
        <w:t>10</w:t>
      </w:r>
      <w:r w:rsidR="004F4D91" w:rsidRPr="00E5087A">
        <w:rPr>
          <w:rFonts w:ascii="Arial" w:hAnsi="Arial" w:cs="Arial"/>
          <w:b/>
          <w:sz w:val="24"/>
        </w:rPr>
        <w:t>.</w:t>
      </w:r>
      <w:r w:rsidR="007138C8">
        <w:rPr>
          <w:rFonts w:ascii="Arial" w:hAnsi="Arial" w:cs="Arial"/>
          <w:b/>
          <w:sz w:val="24"/>
        </w:rPr>
        <w:t>16</w:t>
      </w:r>
      <w:r w:rsidR="004F4D91" w:rsidRPr="00E5087A">
        <w:rPr>
          <w:rFonts w:ascii="Arial" w:hAnsi="Arial" w:cs="Arial"/>
          <w:b/>
          <w:sz w:val="24"/>
        </w:rPr>
        <w:t>.</w:t>
      </w:r>
      <w:r w:rsidR="007138C8">
        <w:rPr>
          <w:rFonts w:ascii="Arial" w:hAnsi="Arial" w:cs="Arial"/>
          <w:b/>
          <w:sz w:val="24"/>
        </w:rPr>
        <w:t>10</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2C46DA71"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A772E7" w:rsidRPr="00A772E7">
        <w:rPr>
          <w:rFonts w:ascii="Arial" w:hAnsi="Arial" w:cs="Arial"/>
          <w:b/>
          <w:sz w:val="24"/>
        </w:rPr>
        <w:t>WF on demodulation performance requirements definition for 52.6 - 71 GHz</w:t>
      </w:r>
    </w:p>
    <w:p w14:paraId="5F78E2BB" w14:textId="3898ECF9"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4E15D5" w:rsidRPr="00C444C1">
        <w:rPr>
          <w:rFonts w:ascii="Arial" w:eastAsiaTheme="minorEastAsia" w:hAnsi="Arial" w:cs="Arial"/>
          <w:b/>
          <w:bCs/>
          <w:color w:val="000000"/>
          <w:sz w:val="22"/>
          <w:lang w:eastAsia="zh-CN"/>
        </w:rPr>
        <w:t>Approval</w:t>
      </w:r>
    </w:p>
    <w:p w14:paraId="3B9F00AB" w14:textId="52A9A2A3" w:rsidR="004B515E" w:rsidRPr="00E878AE" w:rsidRDefault="004E15D5" w:rsidP="006D4B8D">
      <w:pPr>
        <w:pStyle w:val="Heading1"/>
      </w:pPr>
      <w:r>
        <w:t>Background</w:t>
      </w:r>
    </w:p>
    <w:p w14:paraId="7D3E09AA" w14:textId="77777777" w:rsidR="00F2189B" w:rsidRPr="00DB412B" w:rsidRDefault="00F2189B" w:rsidP="00F2189B">
      <w:pPr>
        <w:pStyle w:val="ListParagraph"/>
        <w:numPr>
          <w:ilvl w:val="0"/>
          <w:numId w:val="25"/>
        </w:numPr>
        <w:spacing w:before="0" w:after="180"/>
        <w:jc w:val="left"/>
        <w:rPr>
          <w:lang w:eastAsia="zh-CN"/>
        </w:rPr>
      </w:pPr>
      <w:r w:rsidRPr="00DB412B">
        <w:rPr>
          <w:lang w:eastAsia="zh-CN"/>
        </w:rPr>
        <w:t>Corresponding Email summary in RAN4#10</w:t>
      </w:r>
      <w:r>
        <w:rPr>
          <w:lang w:eastAsia="zh-CN"/>
        </w:rPr>
        <w:t>2</w:t>
      </w:r>
      <w:r w:rsidRPr="00DB412B">
        <w:rPr>
          <w:lang w:eastAsia="zh-CN"/>
        </w:rPr>
        <w:t>-e</w:t>
      </w:r>
    </w:p>
    <w:p w14:paraId="5005B2BF" w14:textId="76342384" w:rsidR="00F2189B" w:rsidRPr="00DB412B" w:rsidRDefault="00D31660" w:rsidP="00F2189B">
      <w:pPr>
        <w:pStyle w:val="ListParagraph"/>
        <w:numPr>
          <w:ilvl w:val="1"/>
          <w:numId w:val="25"/>
        </w:numPr>
        <w:spacing w:before="0" w:after="180"/>
        <w:jc w:val="left"/>
        <w:rPr>
          <w:lang w:eastAsia="zh-CN"/>
        </w:rPr>
      </w:pPr>
      <w:r w:rsidRPr="00D31660">
        <w:rPr>
          <w:lang w:eastAsia="zh-CN"/>
        </w:rPr>
        <w:t>R4-2207446</w:t>
      </w:r>
      <w:r w:rsidR="00F2189B" w:rsidRPr="00086D73">
        <w:t xml:space="preserve"> </w:t>
      </w:r>
      <w:r w:rsidR="00F2189B" w:rsidRPr="00086D73">
        <w:rPr>
          <w:lang w:eastAsia="zh-CN"/>
        </w:rPr>
        <w:t>Email</w:t>
      </w:r>
      <w:r w:rsidR="00F2189B">
        <w:rPr>
          <w:lang w:eastAsia="zh-CN"/>
        </w:rPr>
        <w:t xml:space="preserve"> discussion summary for [102-e][327] NR_exto71GHz_Demod_NWM</w:t>
      </w:r>
      <w:r w:rsidR="00F2189B" w:rsidRPr="00DB412B">
        <w:rPr>
          <w:lang w:eastAsia="zh-CN"/>
        </w:rPr>
        <w:t>.</w:t>
      </w:r>
    </w:p>
    <w:p w14:paraId="53B9447E" w14:textId="543F2956" w:rsidR="002969FC" w:rsidRPr="0035268D" w:rsidRDefault="00D43012" w:rsidP="007927C4">
      <w:pPr>
        <w:pStyle w:val="Heading1"/>
      </w:pPr>
      <w:r>
        <w:t>WF on topic #1: General</w:t>
      </w:r>
    </w:p>
    <w:p w14:paraId="548CA045" w14:textId="02749B49" w:rsidR="002029A0" w:rsidRPr="002029A0" w:rsidRDefault="002029A0" w:rsidP="007927C4">
      <w:pPr>
        <w:pStyle w:val="Heading2"/>
        <w:ind w:left="567"/>
      </w:pPr>
      <w:r w:rsidRPr="002029A0">
        <w:t>General aspects of demodulation requirement definition</w:t>
      </w:r>
    </w:p>
    <w:p w14:paraId="334F0245" w14:textId="4F1D0ECB" w:rsidR="002029A0" w:rsidRPr="00223345" w:rsidRDefault="002029A0" w:rsidP="007927C4">
      <w:pPr>
        <w:rPr>
          <w:rStyle w:val="Strong"/>
        </w:rPr>
      </w:pPr>
      <w:r w:rsidRPr="002029A0">
        <w:rPr>
          <w:rStyle w:val="Strong"/>
          <w:u w:val="single"/>
        </w:rPr>
        <w:t>Issue 1-2-1: General scope of BS demodulation performance requirements</w:t>
      </w:r>
    </w:p>
    <w:p w14:paraId="7BD4DCF4" w14:textId="31C3DA0D" w:rsidR="002029A0" w:rsidRDefault="002E7326" w:rsidP="007927C4">
      <w:r>
        <w:t>Define PUSCH, PUCCH, and PRACH performance requirements.</w:t>
      </w:r>
    </w:p>
    <w:p w14:paraId="41910142" w14:textId="77777777" w:rsidR="00EC7EF9" w:rsidRDefault="00EC7EF9" w:rsidP="007927C4"/>
    <w:p w14:paraId="64C21926" w14:textId="25A2E3C6" w:rsidR="009D5415" w:rsidRDefault="006076D8" w:rsidP="007927C4">
      <w:pPr>
        <w:rPr>
          <w:sz w:val="18"/>
          <w:szCs w:val="18"/>
          <w:lang w:val="en-US" w:eastAsia="ja-JP" w:bidi="hi-IN"/>
        </w:rPr>
      </w:pPr>
      <w:r>
        <w:rPr>
          <w:rStyle w:val="Strong"/>
          <w:u w:val="single"/>
        </w:rPr>
        <w:t>Issue 1-2-2: General scope of UE demodulation and CSI reporting performance requirements</w:t>
      </w:r>
    </w:p>
    <w:p w14:paraId="3E15B925" w14:textId="6D4F2813" w:rsidR="003F4ADE" w:rsidRPr="00EB07BD" w:rsidRDefault="006076D8" w:rsidP="00EB07BD">
      <w:pPr>
        <w:shd w:val="clear" w:color="auto" w:fill="FFFFFF"/>
        <w:overflowPunct/>
        <w:autoSpaceDE/>
        <w:autoSpaceDN/>
        <w:adjustRightInd/>
        <w:spacing w:before="0" w:after="0"/>
        <w:jc w:val="left"/>
        <w:textAlignment w:val="auto"/>
      </w:pPr>
      <w:r w:rsidRPr="006076D8">
        <w:t>Define PDSCH, PDCCH, PBCH</w:t>
      </w:r>
      <w:r w:rsidR="003153CF">
        <w:t xml:space="preserve">, SDR </w:t>
      </w:r>
      <w:r w:rsidRPr="006076D8">
        <w:t>performance requirements.</w:t>
      </w:r>
    </w:p>
    <w:p w14:paraId="3D5AB185" w14:textId="4C9F4429" w:rsidR="00EB07BD" w:rsidRPr="00223345" w:rsidRDefault="00EB07BD" w:rsidP="00223345">
      <w:pPr>
        <w:rPr>
          <w:rStyle w:val="Strong"/>
          <w:b w:val="0"/>
          <w:bCs w:val="0"/>
        </w:rPr>
      </w:pPr>
      <w:r>
        <w:rPr>
          <w:rStyle w:val="Strong"/>
          <w:u w:val="single"/>
        </w:rPr>
        <w:t>Issue 1-2-3: Scenarios to be considered for requirements definition</w:t>
      </w:r>
    </w:p>
    <w:p w14:paraId="311480D9" w14:textId="77777777" w:rsidR="00EB07BD" w:rsidRPr="00EB07BD" w:rsidRDefault="00EB07BD" w:rsidP="00EB07BD">
      <w:pPr>
        <w:shd w:val="clear" w:color="auto" w:fill="FFFFFF"/>
        <w:overflowPunct/>
        <w:autoSpaceDE/>
        <w:autoSpaceDN/>
        <w:adjustRightInd/>
        <w:spacing w:before="0" w:after="0"/>
        <w:jc w:val="left"/>
        <w:textAlignment w:val="auto"/>
        <w:rPr>
          <w:lang w:val="en-US"/>
        </w:rPr>
      </w:pPr>
      <w:r w:rsidRPr="00EB07BD">
        <w:rPr>
          <w:lang w:val="en-US"/>
        </w:rPr>
        <w:t>RAN4 defines demodulation requirements for the following scenarios:</w:t>
      </w:r>
    </w:p>
    <w:p w14:paraId="7A9FE3B0" w14:textId="77777777" w:rsidR="00EB07BD" w:rsidRPr="00EB07BD" w:rsidRDefault="00EB07BD" w:rsidP="00EB07BD">
      <w:pPr>
        <w:pStyle w:val="ListParagraph"/>
        <w:numPr>
          <w:ilvl w:val="0"/>
          <w:numId w:val="26"/>
        </w:numPr>
        <w:shd w:val="clear" w:color="auto" w:fill="FFFFFF"/>
        <w:spacing w:before="0"/>
        <w:jc w:val="left"/>
        <w:rPr>
          <w:rFonts w:ascii="Times New Roman" w:hAnsi="Times New Roman"/>
          <w:sz w:val="20"/>
          <w:szCs w:val="20"/>
        </w:rPr>
      </w:pPr>
      <w:r w:rsidRPr="00EB07BD">
        <w:rPr>
          <w:rFonts w:ascii="Times New Roman" w:hAnsi="Times New Roman"/>
          <w:sz w:val="20"/>
          <w:szCs w:val="20"/>
        </w:rPr>
        <w:t>SA FR2-2</w:t>
      </w:r>
    </w:p>
    <w:p w14:paraId="62EED57D" w14:textId="77777777" w:rsidR="00EB07BD" w:rsidRPr="00EB07BD" w:rsidRDefault="00EB07BD" w:rsidP="00EB07BD">
      <w:pPr>
        <w:pStyle w:val="ListParagraph"/>
        <w:numPr>
          <w:ilvl w:val="0"/>
          <w:numId w:val="26"/>
        </w:numPr>
        <w:shd w:val="clear" w:color="auto" w:fill="FFFFFF"/>
        <w:spacing w:before="0"/>
        <w:jc w:val="left"/>
        <w:rPr>
          <w:rFonts w:ascii="Times New Roman" w:hAnsi="Times New Roman"/>
          <w:sz w:val="20"/>
          <w:szCs w:val="20"/>
        </w:rPr>
      </w:pPr>
      <w:r w:rsidRPr="00EB07BD">
        <w:rPr>
          <w:rFonts w:ascii="Times New Roman" w:hAnsi="Times New Roman"/>
          <w:sz w:val="20"/>
          <w:szCs w:val="20"/>
        </w:rPr>
        <w:t>NR DC or CA with FR1 anchor and FR2-2</w:t>
      </w:r>
    </w:p>
    <w:p w14:paraId="055A307B" w14:textId="48188CB1" w:rsidR="003F4ADE" w:rsidRPr="00786178" w:rsidRDefault="00EB07BD" w:rsidP="00EB07BD">
      <w:pPr>
        <w:shd w:val="clear" w:color="auto" w:fill="FFFFFF"/>
        <w:overflowPunct/>
        <w:autoSpaceDE/>
        <w:autoSpaceDN/>
        <w:adjustRightInd/>
        <w:spacing w:before="0" w:after="0"/>
        <w:jc w:val="left"/>
        <w:textAlignment w:val="auto"/>
        <w:rPr>
          <w:lang w:val="en-US"/>
        </w:rPr>
      </w:pPr>
      <w:r w:rsidRPr="00EB07BD">
        <w:rPr>
          <w:lang w:val="en-US"/>
        </w:rPr>
        <w:t>RAN4 does not consider FR2-2 CA scenario in Rel-17</w:t>
      </w:r>
    </w:p>
    <w:p w14:paraId="7F603BBA" w14:textId="6F28753F" w:rsidR="003F4ADE" w:rsidRDefault="003F4ADE" w:rsidP="00EB07BD">
      <w:pPr>
        <w:shd w:val="clear" w:color="auto" w:fill="FFFFFF"/>
        <w:overflowPunct/>
        <w:autoSpaceDE/>
        <w:autoSpaceDN/>
        <w:adjustRightInd/>
        <w:spacing w:before="0" w:after="0"/>
        <w:jc w:val="left"/>
        <w:textAlignment w:val="auto"/>
      </w:pPr>
    </w:p>
    <w:p w14:paraId="30B3CDED" w14:textId="27E6CB1E" w:rsidR="00E74CBD" w:rsidRPr="00223345" w:rsidRDefault="00E74CBD" w:rsidP="00223345">
      <w:pPr>
        <w:rPr>
          <w:rStyle w:val="Strong"/>
          <w:b w:val="0"/>
          <w:bCs w:val="0"/>
        </w:rPr>
      </w:pPr>
      <w:r>
        <w:rPr>
          <w:rStyle w:val="Strong"/>
          <w:u w:val="single"/>
        </w:rPr>
        <w:t>Issue 1-2-4: Shared spectrum access requirements</w:t>
      </w:r>
    </w:p>
    <w:p w14:paraId="09A2DED5" w14:textId="77777777" w:rsidR="009A318C" w:rsidRPr="00223345" w:rsidRDefault="009A318C" w:rsidP="009A318C">
      <w:pPr>
        <w:shd w:val="clear" w:color="auto" w:fill="FFFFFF"/>
        <w:overflowPunct/>
        <w:autoSpaceDE/>
        <w:autoSpaceDN/>
        <w:adjustRightInd/>
        <w:spacing w:before="0" w:after="0"/>
        <w:jc w:val="left"/>
        <w:textAlignment w:val="auto"/>
      </w:pPr>
      <w:r w:rsidRPr="00223345">
        <w:t>Define BS requirements without LBT</w:t>
      </w:r>
    </w:p>
    <w:p w14:paraId="484B36B1" w14:textId="5EE59652" w:rsidR="009A318C" w:rsidRDefault="009A318C" w:rsidP="009A318C">
      <w:pPr>
        <w:shd w:val="clear" w:color="auto" w:fill="FFFFFF"/>
        <w:overflowPunct/>
        <w:autoSpaceDE/>
        <w:autoSpaceDN/>
        <w:adjustRightInd/>
        <w:spacing w:before="0" w:after="0"/>
        <w:jc w:val="left"/>
        <w:textAlignment w:val="auto"/>
        <w:rPr>
          <w:lang w:val="en-US"/>
        </w:rPr>
      </w:pPr>
      <w:r w:rsidRPr="009A318C">
        <w:rPr>
          <w:lang w:val="en-US"/>
        </w:rPr>
        <w:t>Define UE requirements without LBT</w:t>
      </w:r>
    </w:p>
    <w:p w14:paraId="28C4BC9B" w14:textId="1E4C006E" w:rsidR="009B7E12" w:rsidRPr="0046587A" w:rsidRDefault="009B7E12" w:rsidP="00EC7EF9">
      <w:pPr>
        <w:pStyle w:val="ListParagraph"/>
        <w:numPr>
          <w:ilvl w:val="0"/>
          <w:numId w:val="35"/>
        </w:numPr>
        <w:shd w:val="clear" w:color="auto" w:fill="FFFFFF"/>
        <w:spacing w:before="0"/>
        <w:jc w:val="left"/>
      </w:pPr>
      <w:r w:rsidRPr="00EC7EF9">
        <w:rPr>
          <w:rFonts w:ascii="Times New Roman" w:hAnsi="Times New Roman"/>
        </w:rPr>
        <w:t>FFS UE requirements with LBT</w:t>
      </w:r>
    </w:p>
    <w:p w14:paraId="72CB0132" w14:textId="0E815387" w:rsidR="009A318C" w:rsidRDefault="009A318C" w:rsidP="00EB07BD">
      <w:pPr>
        <w:shd w:val="clear" w:color="auto" w:fill="FFFFFF"/>
        <w:overflowPunct/>
        <w:autoSpaceDE/>
        <w:autoSpaceDN/>
        <w:adjustRightInd/>
        <w:spacing w:before="0" w:after="0"/>
        <w:jc w:val="left"/>
        <w:textAlignment w:val="auto"/>
        <w:rPr>
          <w:lang w:val="en-US"/>
        </w:rPr>
      </w:pPr>
    </w:p>
    <w:p w14:paraId="4AA543A6" w14:textId="131DCB74" w:rsidR="00D43B2A" w:rsidRPr="00223345" w:rsidRDefault="00D43B2A" w:rsidP="00223345">
      <w:pPr>
        <w:rPr>
          <w:rStyle w:val="Strong"/>
          <w:b w:val="0"/>
          <w:bCs w:val="0"/>
        </w:rPr>
      </w:pPr>
      <w:r>
        <w:rPr>
          <w:rStyle w:val="Strong"/>
          <w:u w:val="single"/>
        </w:rPr>
        <w:t>Issue 1-2-5: TDD pattern</w:t>
      </w:r>
    </w:p>
    <w:p w14:paraId="6BEF1B6B" w14:textId="77777777" w:rsidR="00226254" w:rsidRPr="00226254" w:rsidRDefault="00226254" w:rsidP="00226254">
      <w:pPr>
        <w:shd w:val="clear" w:color="auto" w:fill="FFFFFF"/>
        <w:overflowPunct/>
        <w:autoSpaceDE/>
        <w:autoSpaceDN/>
        <w:adjustRightInd/>
        <w:spacing w:before="0" w:after="0"/>
        <w:jc w:val="left"/>
        <w:textAlignment w:val="auto"/>
        <w:rPr>
          <w:lang w:val="en-US"/>
        </w:rPr>
      </w:pPr>
      <w:r w:rsidRPr="00226254">
        <w:rPr>
          <w:lang w:val="en-US"/>
        </w:rPr>
        <w:t>Consider the following TDD pattern as a baseline for simulation results alignment:</w:t>
      </w:r>
    </w:p>
    <w:p w14:paraId="4EFBBD66" w14:textId="77777777" w:rsidR="00226254" w:rsidRPr="00226254" w:rsidRDefault="00226254" w:rsidP="00226254">
      <w:pPr>
        <w:pStyle w:val="ListParagraph"/>
        <w:numPr>
          <w:ilvl w:val="0"/>
          <w:numId w:val="26"/>
        </w:numPr>
        <w:shd w:val="clear" w:color="auto" w:fill="FFFFFF"/>
        <w:spacing w:before="0"/>
        <w:jc w:val="left"/>
        <w:rPr>
          <w:rFonts w:ascii="Times New Roman" w:hAnsi="Times New Roman"/>
          <w:sz w:val="20"/>
          <w:szCs w:val="20"/>
        </w:rPr>
      </w:pPr>
      <w:r w:rsidRPr="00226254">
        <w:rPr>
          <w:rFonts w:ascii="Times New Roman" w:hAnsi="Times New Roman"/>
          <w:sz w:val="20"/>
          <w:szCs w:val="20"/>
        </w:rPr>
        <w:t>120 kHz: 3D1S1U, S=10D:2G:2U</w:t>
      </w:r>
    </w:p>
    <w:p w14:paraId="2A9DD0B1" w14:textId="019A5149" w:rsidR="00226254" w:rsidRPr="00226254" w:rsidRDefault="00226254" w:rsidP="00226254">
      <w:pPr>
        <w:pStyle w:val="ListParagraph"/>
        <w:numPr>
          <w:ilvl w:val="0"/>
          <w:numId w:val="26"/>
        </w:numPr>
        <w:shd w:val="clear" w:color="auto" w:fill="FFFFFF"/>
        <w:spacing w:before="0"/>
        <w:jc w:val="left"/>
        <w:rPr>
          <w:rFonts w:ascii="Times New Roman" w:hAnsi="Times New Roman"/>
          <w:sz w:val="20"/>
          <w:szCs w:val="20"/>
        </w:rPr>
      </w:pPr>
      <w:r w:rsidRPr="00226254">
        <w:rPr>
          <w:rFonts w:ascii="Times New Roman" w:hAnsi="Times New Roman"/>
          <w:sz w:val="20"/>
          <w:szCs w:val="20"/>
        </w:rPr>
        <w:t>480 kHz: 1</w:t>
      </w:r>
      <w:r w:rsidR="009B7E12">
        <w:rPr>
          <w:rFonts w:ascii="Times New Roman" w:hAnsi="Times New Roman"/>
          <w:sz w:val="20"/>
          <w:szCs w:val="20"/>
        </w:rPr>
        <w:t>4</w:t>
      </w:r>
      <w:r w:rsidRPr="00226254">
        <w:rPr>
          <w:rFonts w:ascii="Times New Roman" w:hAnsi="Times New Roman"/>
          <w:sz w:val="20"/>
          <w:szCs w:val="20"/>
        </w:rPr>
        <w:t>D</w:t>
      </w:r>
      <w:r w:rsidR="00B416ED">
        <w:rPr>
          <w:rFonts w:ascii="Times New Roman" w:hAnsi="Times New Roman"/>
          <w:sz w:val="20"/>
          <w:szCs w:val="20"/>
        </w:rPr>
        <w:t>2</w:t>
      </w:r>
      <w:r w:rsidRPr="00226254">
        <w:rPr>
          <w:rFonts w:ascii="Times New Roman" w:hAnsi="Times New Roman"/>
          <w:sz w:val="20"/>
          <w:szCs w:val="20"/>
        </w:rPr>
        <w:t>S4U, S</w:t>
      </w:r>
      <w:r w:rsidR="00B416ED">
        <w:rPr>
          <w:rFonts w:ascii="Times New Roman" w:hAnsi="Times New Roman"/>
          <w:sz w:val="20"/>
          <w:szCs w:val="20"/>
        </w:rPr>
        <w:t>1</w:t>
      </w:r>
      <w:r w:rsidRPr="00226254">
        <w:rPr>
          <w:rFonts w:ascii="Times New Roman" w:hAnsi="Times New Roman"/>
          <w:sz w:val="20"/>
          <w:szCs w:val="20"/>
        </w:rPr>
        <w:t>=12D:2G:0U, S</w:t>
      </w:r>
      <w:r w:rsidR="00B416ED">
        <w:rPr>
          <w:rFonts w:ascii="Times New Roman" w:hAnsi="Times New Roman"/>
          <w:sz w:val="20"/>
          <w:szCs w:val="20"/>
        </w:rPr>
        <w:t>2</w:t>
      </w:r>
      <w:r w:rsidRPr="00226254">
        <w:rPr>
          <w:rFonts w:ascii="Times New Roman" w:hAnsi="Times New Roman"/>
          <w:sz w:val="20"/>
          <w:szCs w:val="20"/>
        </w:rPr>
        <w:t>=0D:6G:8U</w:t>
      </w:r>
    </w:p>
    <w:p w14:paraId="035BD997" w14:textId="7F3EA9CA" w:rsidR="00226254" w:rsidRDefault="00226254" w:rsidP="00226254">
      <w:pPr>
        <w:pStyle w:val="ListParagraph"/>
        <w:numPr>
          <w:ilvl w:val="0"/>
          <w:numId w:val="26"/>
        </w:numPr>
        <w:shd w:val="clear" w:color="auto" w:fill="FFFFFF"/>
        <w:spacing w:before="0"/>
        <w:jc w:val="left"/>
        <w:rPr>
          <w:rFonts w:ascii="Times New Roman" w:hAnsi="Times New Roman"/>
          <w:sz w:val="20"/>
          <w:szCs w:val="20"/>
        </w:rPr>
      </w:pPr>
      <w:r w:rsidRPr="00226254">
        <w:rPr>
          <w:rFonts w:ascii="Times New Roman" w:hAnsi="Times New Roman"/>
          <w:sz w:val="20"/>
          <w:szCs w:val="20"/>
        </w:rPr>
        <w:t>960 kHz: 2</w:t>
      </w:r>
      <w:r w:rsidR="009637AE">
        <w:rPr>
          <w:rFonts w:ascii="Times New Roman" w:hAnsi="Times New Roman"/>
          <w:sz w:val="20"/>
          <w:szCs w:val="20"/>
        </w:rPr>
        <w:t>9</w:t>
      </w:r>
      <w:r w:rsidRPr="00226254">
        <w:rPr>
          <w:rFonts w:ascii="Times New Roman" w:hAnsi="Times New Roman"/>
          <w:sz w:val="20"/>
          <w:szCs w:val="20"/>
        </w:rPr>
        <w:t>D</w:t>
      </w:r>
      <w:r w:rsidR="009637AE">
        <w:rPr>
          <w:rFonts w:ascii="Times New Roman" w:hAnsi="Times New Roman"/>
          <w:sz w:val="20"/>
          <w:szCs w:val="20"/>
        </w:rPr>
        <w:t>3</w:t>
      </w:r>
      <w:r w:rsidRPr="00226254">
        <w:rPr>
          <w:rFonts w:ascii="Times New Roman" w:hAnsi="Times New Roman"/>
          <w:sz w:val="20"/>
          <w:szCs w:val="20"/>
        </w:rPr>
        <w:t>S8U, S</w:t>
      </w:r>
      <w:r w:rsidR="009637AE">
        <w:rPr>
          <w:rFonts w:ascii="Times New Roman" w:hAnsi="Times New Roman"/>
          <w:sz w:val="20"/>
          <w:szCs w:val="20"/>
        </w:rPr>
        <w:t>1</w:t>
      </w:r>
      <w:r w:rsidRPr="00226254">
        <w:rPr>
          <w:rFonts w:ascii="Times New Roman" w:hAnsi="Times New Roman"/>
          <w:sz w:val="20"/>
          <w:szCs w:val="20"/>
        </w:rPr>
        <w:t>=10D:4G:0U,</w:t>
      </w:r>
      <w:r>
        <w:rPr>
          <w:rFonts w:ascii="Times New Roman" w:hAnsi="Times New Roman"/>
          <w:sz w:val="20"/>
          <w:szCs w:val="20"/>
        </w:rPr>
        <w:t xml:space="preserve"> </w:t>
      </w:r>
      <w:r w:rsidRPr="00226254">
        <w:rPr>
          <w:rFonts w:ascii="Times New Roman" w:hAnsi="Times New Roman"/>
          <w:sz w:val="20"/>
          <w:szCs w:val="20"/>
        </w:rPr>
        <w:t>S</w:t>
      </w:r>
      <w:r w:rsidR="009637AE">
        <w:rPr>
          <w:rFonts w:ascii="Times New Roman" w:hAnsi="Times New Roman"/>
          <w:sz w:val="20"/>
          <w:szCs w:val="20"/>
        </w:rPr>
        <w:t>2</w:t>
      </w:r>
      <w:r w:rsidRPr="00226254">
        <w:rPr>
          <w:rFonts w:ascii="Times New Roman" w:hAnsi="Times New Roman"/>
          <w:sz w:val="20"/>
          <w:szCs w:val="20"/>
        </w:rPr>
        <w:t>=0D:12G:2U, S</w:t>
      </w:r>
      <w:r w:rsidR="009637AE">
        <w:rPr>
          <w:rFonts w:ascii="Times New Roman" w:hAnsi="Times New Roman"/>
          <w:sz w:val="20"/>
          <w:szCs w:val="20"/>
        </w:rPr>
        <w:t>3</w:t>
      </w:r>
      <w:r w:rsidRPr="00226254">
        <w:rPr>
          <w:rFonts w:ascii="Times New Roman" w:hAnsi="Times New Roman"/>
          <w:sz w:val="20"/>
          <w:szCs w:val="20"/>
        </w:rPr>
        <w:t>=0D:0G:14U</w:t>
      </w:r>
    </w:p>
    <w:p w14:paraId="23E87FCE" w14:textId="2CC40483" w:rsidR="00E47FC7" w:rsidRPr="00E47FC7" w:rsidRDefault="00E47FC7" w:rsidP="00EC7EF9">
      <w:pPr>
        <w:shd w:val="clear" w:color="auto" w:fill="FFFFFF"/>
        <w:spacing w:before="0"/>
        <w:jc w:val="left"/>
      </w:pPr>
      <w:r>
        <w:t>Other options are not precluded</w:t>
      </w:r>
    </w:p>
    <w:p w14:paraId="126E0BB5" w14:textId="72EA2753" w:rsidR="00D135B8" w:rsidRDefault="00D135B8" w:rsidP="00EB07BD">
      <w:pPr>
        <w:shd w:val="clear" w:color="auto" w:fill="FFFFFF"/>
        <w:overflowPunct/>
        <w:autoSpaceDE/>
        <w:autoSpaceDN/>
        <w:adjustRightInd/>
        <w:spacing w:before="0" w:after="0"/>
        <w:jc w:val="left"/>
        <w:textAlignment w:val="auto"/>
        <w:rPr>
          <w:lang w:val="en-US"/>
        </w:rPr>
      </w:pPr>
    </w:p>
    <w:p w14:paraId="1BF3A001" w14:textId="77777777" w:rsidR="00EC7EF9" w:rsidRDefault="00EC7EF9" w:rsidP="00EB07BD">
      <w:pPr>
        <w:shd w:val="clear" w:color="auto" w:fill="FFFFFF"/>
        <w:overflowPunct/>
        <w:autoSpaceDE/>
        <w:autoSpaceDN/>
        <w:adjustRightInd/>
        <w:spacing w:before="0" w:after="0"/>
        <w:jc w:val="left"/>
        <w:textAlignment w:val="auto"/>
        <w:rPr>
          <w:lang w:val="en-US"/>
        </w:rPr>
      </w:pPr>
    </w:p>
    <w:p w14:paraId="43CE580A" w14:textId="7937C68D" w:rsidR="00966EC3" w:rsidRPr="002029A0" w:rsidRDefault="00966EC3" w:rsidP="00966EC3">
      <w:pPr>
        <w:pStyle w:val="Heading2"/>
        <w:ind w:left="567"/>
      </w:pPr>
      <w:r w:rsidRPr="00966EC3">
        <w:t>Channel model for requirements definition</w:t>
      </w:r>
    </w:p>
    <w:p w14:paraId="431787CF" w14:textId="6DCD1831" w:rsidR="00D135B8" w:rsidRDefault="00D135B8" w:rsidP="00223345">
      <w:pPr>
        <w:rPr>
          <w:rStyle w:val="Strong"/>
          <w:u w:val="single"/>
        </w:rPr>
      </w:pPr>
      <w:r>
        <w:rPr>
          <w:rStyle w:val="Strong"/>
          <w:u w:val="single"/>
        </w:rPr>
        <w:t>Issue 1-3-1: Propagation conditions</w:t>
      </w:r>
    </w:p>
    <w:p w14:paraId="0D6AFD6A" w14:textId="48435F24" w:rsidR="00D135B8" w:rsidRDefault="00D135B8" w:rsidP="00EB07BD">
      <w:pPr>
        <w:shd w:val="clear" w:color="auto" w:fill="FFFFFF"/>
        <w:overflowPunct/>
        <w:autoSpaceDE/>
        <w:autoSpaceDN/>
        <w:adjustRightInd/>
        <w:spacing w:before="0" w:after="0"/>
        <w:jc w:val="left"/>
        <w:textAlignment w:val="auto"/>
      </w:pPr>
      <w:r>
        <w:lastRenderedPageBreak/>
        <w:t>Both static propagation condition</w:t>
      </w:r>
      <w:r w:rsidR="00E42276">
        <w:t xml:space="preserve"> (for PRACH, CQI definition</w:t>
      </w:r>
      <w:r w:rsidR="00A7525F">
        <w:t xml:space="preserve"> test</w:t>
      </w:r>
      <w:r w:rsidR="00E42276">
        <w:t>)</w:t>
      </w:r>
      <w:r>
        <w:t xml:space="preserve"> and </w:t>
      </w:r>
      <w:proofErr w:type="gramStart"/>
      <w:r>
        <w:t>Multi-path</w:t>
      </w:r>
      <w:proofErr w:type="gramEnd"/>
      <w:r>
        <w:t xml:space="preserve"> fading propagation conditions are considered.</w:t>
      </w:r>
    </w:p>
    <w:p w14:paraId="795FF387" w14:textId="0FD3F87A" w:rsidR="00D135B8" w:rsidRDefault="00D135B8" w:rsidP="00EB07BD">
      <w:pPr>
        <w:shd w:val="clear" w:color="auto" w:fill="FFFFFF"/>
        <w:overflowPunct/>
        <w:autoSpaceDE/>
        <w:autoSpaceDN/>
        <w:adjustRightInd/>
        <w:spacing w:before="0" w:after="0"/>
        <w:jc w:val="left"/>
        <w:textAlignment w:val="auto"/>
      </w:pPr>
    </w:p>
    <w:p w14:paraId="55B5B07A" w14:textId="54048DB4" w:rsidR="00D135B8" w:rsidRPr="00223345" w:rsidRDefault="00D135B8" w:rsidP="00223345">
      <w:pPr>
        <w:rPr>
          <w:rStyle w:val="Strong"/>
          <w:u w:val="single"/>
        </w:rPr>
      </w:pPr>
      <w:r>
        <w:rPr>
          <w:rStyle w:val="Strong"/>
          <w:u w:val="single"/>
        </w:rPr>
        <w:t>Issue 1-3-2: RMS delay spread</w:t>
      </w:r>
    </w:p>
    <w:p w14:paraId="05DC0D87" w14:textId="77777777" w:rsidR="0091782B" w:rsidRPr="0091782B" w:rsidRDefault="0091782B" w:rsidP="0091782B">
      <w:pPr>
        <w:shd w:val="clear" w:color="auto" w:fill="FFFFFF"/>
        <w:overflowPunct/>
        <w:autoSpaceDE/>
        <w:autoSpaceDN/>
        <w:adjustRightInd/>
        <w:spacing w:before="0" w:after="0"/>
        <w:jc w:val="left"/>
        <w:textAlignment w:val="auto"/>
      </w:pPr>
      <w:r w:rsidRPr="0091782B">
        <w:t>TDL channel model:</w:t>
      </w:r>
    </w:p>
    <w:p w14:paraId="65FFA69E" w14:textId="77777777" w:rsidR="0091782B" w:rsidRPr="0091782B" w:rsidRDefault="0091782B" w:rsidP="0091782B">
      <w:pPr>
        <w:pStyle w:val="ListParagraph"/>
        <w:numPr>
          <w:ilvl w:val="0"/>
          <w:numId w:val="26"/>
        </w:numPr>
        <w:shd w:val="clear" w:color="auto" w:fill="FFFFFF"/>
        <w:spacing w:before="0"/>
        <w:jc w:val="left"/>
        <w:rPr>
          <w:rFonts w:ascii="Times New Roman" w:hAnsi="Times New Roman"/>
          <w:sz w:val="20"/>
          <w:szCs w:val="20"/>
        </w:rPr>
      </w:pPr>
      <w:r w:rsidRPr="0091782B">
        <w:rPr>
          <w:rFonts w:ascii="Times New Roman" w:hAnsi="Times New Roman"/>
          <w:sz w:val="20"/>
          <w:szCs w:val="20"/>
        </w:rPr>
        <w:t>Option 1: TDL-A</w:t>
      </w:r>
    </w:p>
    <w:p w14:paraId="1BA7EC8B" w14:textId="77777777" w:rsidR="0091782B" w:rsidRPr="0091782B" w:rsidRDefault="0091782B" w:rsidP="0091782B">
      <w:pPr>
        <w:pStyle w:val="ListParagraph"/>
        <w:numPr>
          <w:ilvl w:val="0"/>
          <w:numId w:val="26"/>
        </w:numPr>
        <w:shd w:val="clear" w:color="auto" w:fill="FFFFFF"/>
        <w:spacing w:before="0"/>
        <w:jc w:val="left"/>
        <w:rPr>
          <w:rFonts w:ascii="Times New Roman" w:hAnsi="Times New Roman"/>
          <w:sz w:val="20"/>
          <w:szCs w:val="20"/>
        </w:rPr>
      </w:pPr>
      <w:r w:rsidRPr="0091782B">
        <w:rPr>
          <w:rFonts w:ascii="Times New Roman" w:hAnsi="Times New Roman"/>
          <w:sz w:val="20"/>
          <w:szCs w:val="20"/>
        </w:rPr>
        <w:t>Option 2: TDL-D</w:t>
      </w:r>
    </w:p>
    <w:p w14:paraId="142A4E9D" w14:textId="77777777" w:rsidR="0091782B" w:rsidRPr="0091782B" w:rsidRDefault="0091782B" w:rsidP="0091782B">
      <w:pPr>
        <w:shd w:val="clear" w:color="auto" w:fill="FFFFFF"/>
        <w:overflowPunct/>
        <w:autoSpaceDE/>
        <w:autoSpaceDN/>
        <w:adjustRightInd/>
        <w:spacing w:before="0" w:after="0"/>
        <w:jc w:val="left"/>
        <w:textAlignment w:val="auto"/>
      </w:pPr>
      <w:r w:rsidRPr="0091782B">
        <w:t>RMS Delay spread:</w:t>
      </w:r>
    </w:p>
    <w:p w14:paraId="3616A6C4" w14:textId="77777777" w:rsidR="0091782B" w:rsidRPr="0091782B" w:rsidRDefault="0091782B" w:rsidP="0091782B">
      <w:pPr>
        <w:pStyle w:val="ListParagraph"/>
        <w:numPr>
          <w:ilvl w:val="0"/>
          <w:numId w:val="26"/>
        </w:numPr>
        <w:shd w:val="clear" w:color="auto" w:fill="FFFFFF"/>
        <w:spacing w:before="0"/>
        <w:jc w:val="left"/>
        <w:rPr>
          <w:rFonts w:ascii="Times New Roman" w:hAnsi="Times New Roman"/>
          <w:sz w:val="20"/>
          <w:szCs w:val="20"/>
        </w:rPr>
      </w:pPr>
      <w:r w:rsidRPr="0091782B">
        <w:rPr>
          <w:rFonts w:ascii="Times New Roman" w:hAnsi="Times New Roman"/>
          <w:sz w:val="20"/>
          <w:szCs w:val="20"/>
        </w:rPr>
        <w:t>Option 1: 5ns</w:t>
      </w:r>
    </w:p>
    <w:p w14:paraId="1E087CDB" w14:textId="77777777" w:rsidR="0091782B" w:rsidRPr="0091782B" w:rsidRDefault="0091782B" w:rsidP="0091782B">
      <w:pPr>
        <w:pStyle w:val="ListParagraph"/>
        <w:numPr>
          <w:ilvl w:val="0"/>
          <w:numId w:val="26"/>
        </w:numPr>
        <w:shd w:val="clear" w:color="auto" w:fill="FFFFFF"/>
        <w:spacing w:before="0"/>
        <w:jc w:val="left"/>
        <w:rPr>
          <w:rFonts w:ascii="Times New Roman" w:hAnsi="Times New Roman"/>
          <w:sz w:val="20"/>
          <w:szCs w:val="20"/>
        </w:rPr>
      </w:pPr>
      <w:r w:rsidRPr="0091782B">
        <w:rPr>
          <w:rFonts w:ascii="Times New Roman" w:hAnsi="Times New Roman"/>
          <w:sz w:val="20"/>
          <w:szCs w:val="20"/>
        </w:rPr>
        <w:t>Option 2: 10ns</w:t>
      </w:r>
    </w:p>
    <w:p w14:paraId="46AA9442" w14:textId="77777777" w:rsidR="0091782B" w:rsidRPr="0091782B" w:rsidRDefault="0091782B" w:rsidP="0091782B">
      <w:pPr>
        <w:pStyle w:val="ListParagraph"/>
        <w:numPr>
          <w:ilvl w:val="0"/>
          <w:numId w:val="26"/>
        </w:numPr>
        <w:shd w:val="clear" w:color="auto" w:fill="FFFFFF"/>
        <w:spacing w:before="0"/>
        <w:jc w:val="left"/>
        <w:rPr>
          <w:rFonts w:ascii="Times New Roman" w:hAnsi="Times New Roman"/>
          <w:sz w:val="20"/>
          <w:szCs w:val="20"/>
        </w:rPr>
      </w:pPr>
      <w:r w:rsidRPr="0091782B">
        <w:rPr>
          <w:rFonts w:ascii="Times New Roman" w:hAnsi="Times New Roman"/>
          <w:sz w:val="20"/>
          <w:szCs w:val="20"/>
        </w:rPr>
        <w:t>Option 3: 20ns</w:t>
      </w:r>
    </w:p>
    <w:p w14:paraId="54D616E8" w14:textId="7B46A083" w:rsidR="0091782B" w:rsidRPr="00786178" w:rsidRDefault="0091782B" w:rsidP="00EB07BD">
      <w:pPr>
        <w:shd w:val="clear" w:color="auto" w:fill="FFFFFF"/>
        <w:overflowPunct/>
        <w:autoSpaceDE/>
        <w:autoSpaceDN/>
        <w:adjustRightInd/>
        <w:spacing w:before="0" w:after="0"/>
        <w:jc w:val="left"/>
        <w:textAlignment w:val="auto"/>
      </w:pPr>
      <w:r w:rsidRPr="0091782B">
        <w:t>Note: Definition of requirements with different channel models is not precluded</w:t>
      </w:r>
    </w:p>
    <w:p w14:paraId="7D792059" w14:textId="2112ACB7" w:rsidR="00C42795" w:rsidRDefault="00C42795" w:rsidP="00EB07BD">
      <w:pPr>
        <w:shd w:val="clear" w:color="auto" w:fill="FFFFFF"/>
        <w:overflowPunct/>
        <w:autoSpaceDE/>
        <w:autoSpaceDN/>
        <w:adjustRightInd/>
        <w:spacing w:before="0" w:after="0"/>
        <w:jc w:val="left"/>
        <w:textAlignment w:val="auto"/>
      </w:pPr>
    </w:p>
    <w:p w14:paraId="6478B548" w14:textId="58A5097D" w:rsidR="00C42795" w:rsidRDefault="00C42795" w:rsidP="00223345">
      <w:pPr>
        <w:rPr>
          <w:rStyle w:val="Strong"/>
          <w:u w:val="single"/>
        </w:rPr>
      </w:pPr>
      <w:r>
        <w:rPr>
          <w:rStyle w:val="Strong"/>
          <w:u w:val="single"/>
        </w:rPr>
        <w:t>Issue 1-3-3: Max Doppler frequency</w:t>
      </w:r>
    </w:p>
    <w:p w14:paraId="2DA7F138" w14:textId="31EC4399" w:rsidR="00C42795" w:rsidRPr="00C42795" w:rsidRDefault="00C42795" w:rsidP="00C42795">
      <w:pPr>
        <w:shd w:val="clear" w:color="auto" w:fill="FFFFFF"/>
        <w:overflowPunct/>
        <w:autoSpaceDE/>
        <w:autoSpaceDN/>
        <w:adjustRightInd/>
        <w:spacing w:before="0" w:after="0"/>
        <w:jc w:val="left"/>
        <w:textAlignment w:val="auto"/>
      </w:pPr>
      <w:r w:rsidRPr="00C42795">
        <w:t xml:space="preserve">Consider 3 km/h UE speed </w:t>
      </w:r>
      <w:proofErr w:type="gramStart"/>
      <w:r w:rsidRPr="00C42795">
        <w:t>( 200</w:t>
      </w:r>
      <w:proofErr w:type="gramEnd"/>
      <w:r w:rsidRPr="00C42795">
        <w:t xml:space="preserve"> Hz ).</w:t>
      </w:r>
    </w:p>
    <w:p w14:paraId="1EDDB9BA" w14:textId="5FE14986" w:rsidR="00C42795" w:rsidRPr="00C42795" w:rsidRDefault="00C42795" w:rsidP="00C42795">
      <w:pPr>
        <w:shd w:val="clear" w:color="auto" w:fill="FFFFFF"/>
        <w:overflowPunct/>
        <w:autoSpaceDE/>
        <w:autoSpaceDN/>
        <w:adjustRightInd/>
        <w:spacing w:before="0" w:after="0"/>
        <w:jc w:val="left"/>
        <w:textAlignment w:val="auto"/>
      </w:pPr>
      <w:r w:rsidRPr="00C42795">
        <w:t>FFS o</w:t>
      </w:r>
      <w:r w:rsidR="00416BEE">
        <w:t xml:space="preserve">n </w:t>
      </w:r>
      <w:r w:rsidRPr="00C42795">
        <w:t>higher UE speed.</w:t>
      </w:r>
    </w:p>
    <w:p w14:paraId="21EF9358" w14:textId="77777777" w:rsidR="0025724C" w:rsidRPr="00246FD3" w:rsidRDefault="0025724C" w:rsidP="00246FD3">
      <w:pPr>
        <w:pStyle w:val="ListParagraph"/>
        <w:numPr>
          <w:ilvl w:val="0"/>
          <w:numId w:val="37"/>
        </w:numPr>
        <w:shd w:val="clear" w:color="auto" w:fill="FFFFFF"/>
        <w:spacing w:before="0"/>
        <w:jc w:val="left"/>
        <w:rPr>
          <w:rFonts w:ascii="Times New Roman" w:hAnsi="Times New Roman"/>
          <w:sz w:val="20"/>
          <w:szCs w:val="20"/>
        </w:rPr>
      </w:pPr>
      <w:r w:rsidRPr="00246FD3">
        <w:rPr>
          <w:rFonts w:ascii="Times New Roman" w:hAnsi="Times New Roman"/>
          <w:sz w:val="20"/>
          <w:szCs w:val="20"/>
        </w:rPr>
        <w:t>Option 1: 10 km/h (650 Hz)</w:t>
      </w:r>
    </w:p>
    <w:p w14:paraId="7EF45395" w14:textId="77777777" w:rsidR="0025724C" w:rsidRPr="00246FD3" w:rsidRDefault="0025724C" w:rsidP="00246FD3">
      <w:pPr>
        <w:pStyle w:val="ListParagraph"/>
        <w:numPr>
          <w:ilvl w:val="0"/>
          <w:numId w:val="37"/>
        </w:numPr>
        <w:shd w:val="clear" w:color="auto" w:fill="FFFFFF"/>
        <w:spacing w:before="0"/>
        <w:jc w:val="left"/>
        <w:rPr>
          <w:rFonts w:ascii="Times New Roman" w:hAnsi="Times New Roman"/>
          <w:sz w:val="20"/>
          <w:szCs w:val="20"/>
        </w:rPr>
      </w:pPr>
      <w:r w:rsidRPr="00246FD3">
        <w:rPr>
          <w:rFonts w:ascii="Times New Roman" w:hAnsi="Times New Roman"/>
          <w:sz w:val="20"/>
          <w:szCs w:val="20"/>
        </w:rPr>
        <w:t>Option 2: 30 km/h (2000 Hz)</w:t>
      </w:r>
    </w:p>
    <w:p w14:paraId="0978D11F" w14:textId="7AFB35B3" w:rsidR="0025724C" w:rsidRDefault="0025724C" w:rsidP="00EB07BD">
      <w:pPr>
        <w:shd w:val="clear" w:color="auto" w:fill="FFFFFF"/>
        <w:overflowPunct/>
        <w:autoSpaceDE/>
        <w:autoSpaceDN/>
        <w:adjustRightInd/>
        <w:spacing w:before="0" w:after="0"/>
        <w:jc w:val="left"/>
        <w:textAlignment w:val="auto"/>
      </w:pPr>
    </w:p>
    <w:p w14:paraId="55F46FA8" w14:textId="295DE1CF" w:rsidR="0025724C" w:rsidRPr="002029A0" w:rsidRDefault="00480DF7" w:rsidP="0025724C">
      <w:pPr>
        <w:pStyle w:val="Heading2"/>
        <w:ind w:left="567"/>
      </w:pPr>
      <w:r w:rsidRPr="00480DF7">
        <w:t>Phase noise</w:t>
      </w:r>
    </w:p>
    <w:p w14:paraId="208D34E7" w14:textId="707F0B69" w:rsidR="0025724C" w:rsidRPr="00223345" w:rsidRDefault="0025724C" w:rsidP="00223345">
      <w:pPr>
        <w:rPr>
          <w:rStyle w:val="Strong"/>
          <w:u w:val="single"/>
        </w:rPr>
      </w:pPr>
      <w:r>
        <w:rPr>
          <w:rStyle w:val="Strong"/>
          <w:u w:val="single"/>
        </w:rPr>
        <w:t>Issue 1-4-1: Study on phase noise impact for requirements derivation</w:t>
      </w:r>
    </w:p>
    <w:p w14:paraId="3EE945D4" w14:textId="77777777" w:rsidR="005C1C44" w:rsidRPr="005C1C44" w:rsidRDefault="005C1C44" w:rsidP="005C1C44">
      <w:pPr>
        <w:shd w:val="clear" w:color="auto" w:fill="FFFFFF"/>
        <w:overflowPunct/>
        <w:autoSpaceDE/>
        <w:autoSpaceDN/>
        <w:adjustRightInd/>
        <w:spacing w:before="0" w:after="0"/>
        <w:jc w:val="left"/>
        <w:textAlignment w:val="auto"/>
      </w:pPr>
      <w:r w:rsidRPr="005C1C44">
        <w:t>Companies deliver two sets of ideal simulation results for requirement discussion. Result set#1 is without phase noise and set#2 is with phase noise.</w:t>
      </w:r>
    </w:p>
    <w:p w14:paraId="1628A2AC" w14:textId="77777777" w:rsidR="005C1C44" w:rsidRPr="005C1C44" w:rsidRDefault="005C1C44" w:rsidP="005C1C44">
      <w:pPr>
        <w:pStyle w:val="ListParagraph"/>
        <w:numPr>
          <w:ilvl w:val="0"/>
          <w:numId w:val="26"/>
        </w:numPr>
        <w:shd w:val="clear" w:color="auto" w:fill="FFFFFF"/>
        <w:spacing w:before="0"/>
        <w:jc w:val="left"/>
        <w:rPr>
          <w:rFonts w:ascii="Times New Roman" w:hAnsi="Times New Roman"/>
          <w:sz w:val="20"/>
          <w:szCs w:val="20"/>
        </w:rPr>
      </w:pPr>
      <w:r w:rsidRPr="005C1C44">
        <w:rPr>
          <w:rFonts w:ascii="Times New Roman" w:hAnsi="Times New Roman"/>
          <w:sz w:val="20"/>
          <w:szCs w:val="20"/>
        </w:rPr>
        <w:t>No Tx phase noise is modelled</w:t>
      </w:r>
    </w:p>
    <w:p w14:paraId="2FF54CFE" w14:textId="77777777" w:rsidR="005C1C44" w:rsidRPr="005C1C44" w:rsidRDefault="005C1C44" w:rsidP="005C1C44">
      <w:pPr>
        <w:pStyle w:val="ListParagraph"/>
        <w:numPr>
          <w:ilvl w:val="0"/>
          <w:numId w:val="26"/>
        </w:numPr>
        <w:shd w:val="clear" w:color="auto" w:fill="FFFFFF"/>
        <w:spacing w:before="0"/>
        <w:jc w:val="left"/>
        <w:rPr>
          <w:rFonts w:ascii="Times New Roman" w:hAnsi="Times New Roman"/>
          <w:sz w:val="20"/>
          <w:szCs w:val="20"/>
        </w:rPr>
      </w:pPr>
      <w:r w:rsidRPr="005C1C44">
        <w:rPr>
          <w:rFonts w:ascii="Times New Roman" w:hAnsi="Times New Roman"/>
          <w:sz w:val="20"/>
          <w:szCs w:val="20"/>
        </w:rPr>
        <w:t>Rx Phase noise is modelled only to find feasible FRC configuration (</w:t>
      </w:r>
      <w:proofErr w:type="gramStart"/>
      <w:r w:rsidRPr="005C1C44">
        <w:rPr>
          <w:rFonts w:ascii="Times New Roman" w:hAnsi="Times New Roman"/>
          <w:sz w:val="20"/>
          <w:szCs w:val="20"/>
        </w:rPr>
        <w:t>i.e.</w:t>
      </w:r>
      <w:proofErr w:type="gramEnd"/>
      <w:r w:rsidRPr="005C1C44">
        <w:rPr>
          <w:rFonts w:ascii="Times New Roman" w:hAnsi="Times New Roman"/>
          <w:sz w:val="20"/>
          <w:szCs w:val="20"/>
        </w:rPr>
        <w:t xml:space="preserve"> achieve maximum throughput and loss in comparison to scenarios without Rx phase noise is less than 1 dB)</w:t>
      </w:r>
    </w:p>
    <w:p w14:paraId="66104BC5" w14:textId="0602D3B7" w:rsidR="0025724C" w:rsidRPr="00416BEE" w:rsidRDefault="005C1C44" w:rsidP="00EB07BD">
      <w:pPr>
        <w:pStyle w:val="ListParagraph"/>
        <w:numPr>
          <w:ilvl w:val="0"/>
          <w:numId w:val="26"/>
        </w:numPr>
        <w:shd w:val="clear" w:color="auto" w:fill="FFFFFF"/>
        <w:spacing w:before="0"/>
        <w:jc w:val="left"/>
        <w:rPr>
          <w:rFonts w:ascii="Times New Roman" w:hAnsi="Times New Roman"/>
          <w:sz w:val="20"/>
          <w:szCs w:val="20"/>
        </w:rPr>
      </w:pPr>
      <w:r w:rsidRPr="005C1C44">
        <w:rPr>
          <w:rFonts w:ascii="Times New Roman" w:hAnsi="Times New Roman"/>
          <w:sz w:val="20"/>
          <w:szCs w:val="20"/>
        </w:rPr>
        <w:t>70 GHz carrier frequency is assumed</w:t>
      </w:r>
    </w:p>
    <w:p w14:paraId="142A889D" w14:textId="77777777" w:rsidR="00480DF7" w:rsidRDefault="00480DF7" w:rsidP="00EB07BD">
      <w:pPr>
        <w:shd w:val="clear" w:color="auto" w:fill="FFFFFF"/>
        <w:overflowPunct/>
        <w:autoSpaceDE/>
        <w:autoSpaceDN/>
        <w:adjustRightInd/>
        <w:spacing w:before="0" w:after="0"/>
        <w:jc w:val="left"/>
        <w:textAlignment w:val="auto"/>
      </w:pPr>
    </w:p>
    <w:p w14:paraId="77EEFE9D" w14:textId="5415C97B" w:rsidR="0025724C" w:rsidRPr="00223345" w:rsidRDefault="00480DF7" w:rsidP="00223345">
      <w:pPr>
        <w:rPr>
          <w:rStyle w:val="Strong"/>
          <w:u w:val="single"/>
        </w:rPr>
      </w:pPr>
      <w:r>
        <w:rPr>
          <w:rStyle w:val="Strong"/>
          <w:u w:val="single"/>
        </w:rPr>
        <w:t>Issue 1-4-2: Phase noise model</w:t>
      </w:r>
    </w:p>
    <w:p w14:paraId="1DA3E188" w14:textId="182D10FF" w:rsidR="0025724C" w:rsidRPr="00786178" w:rsidRDefault="00480DF7" w:rsidP="00EB07BD">
      <w:pPr>
        <w:shd w:val="clear" w:color="auto" w:fill="FFFFFF"/>
        <w:overflowPunct/>
        <w:autoSpaceDE/>
        <w:autoSpaceDN/>
        <w:adjustRightInd/>
        <w:spacing w:before="0" w:after="0"/>
        <w:jc w:val="left"/>
        <w:textAlignment w:val="auto"/>
        <w:rPr>
          <w:lang w:val="en-US"/>
        </w:rPr>
      </w:pPr>
      <w:r>
        <w:t>Consider PN model set 1</w:t>
      </w:r>
      <w:r w:rsidR="008D4079">
        <w:t xml:space="preserve"> and 2</w:t>
      </w:r>
      <w:r>
        <w:t xml:space="preserve"> in </w:t>
      </w:r>
      <w:r w:rsidR="000D3505">
        <w:t xml:space="preserve">TR </w:t>
      </w:r>
      <w:r>
        <w:t>38.808 for initial simulation results alignment.</w:t>
      </w:r>
    </w:p>
    <w:p w14:paraId="19247943" w14:textId="274CC746" w:rsidR="0025724C" w:rsidRDefault="0025724C" w:rsidP="00EB07BD">
      <w:pPr>
        <w:shd w:val="clear" w:color="auto" w:fill="FFFFFF"/>
        <w:overflowPunct/>
        <w:autoSpaceDE/>
        <w:autoSpaceDN/>
        <w:adjustRightInd/>
        <w:spacing w:before="0" w:after="0"/>
        <w:jc w:val="left"/>
        <w:textAlignment w:val="auto"/>
      </w:pPr>
    </w:p>
    <w:p w14:paraId="674FEEEB" w14:textId="4F22DF16" w:rsidR="0058342F" w:rsidRPr="0058342F" w:rsidRDefault="00854BEA" w:rsidP="0058342F">
      <w:pPr>
        <w:pStyle w:val="Heading2"/>
        <w:ind w:left="567"/>
      </w:pPr>
      <w:r w:rsidRPr="00854BEA">
        <w:t>Implementation of FR2-2 requirements into specification</w:t>
      </w:r>
    </w:p>
    <w:p w14:paraId="0B6516D0" w14:textId="008DA94F" w:rsidR="0058342F" w:rsidRPr="0058342F" w:rsidRDefault="0058342F" w:rsidP="00223345">
      <w:pPr>
        <w:rPr>
          <w:rStyle w:val="Strong"/>
          <w:u w:val="single"/>
        </w:rPr>
      </w:pPr>
      <w:r w:rsidRPr="0058342F">
        <w:rPr>
          <w:rStyle w:val="Strong"/>
          <w:u w:val="single"/>
        </w:rPr>
        <w:t>Issue 1-5-1: Implementation of FR2-2 requirements into specification</w:t>
      </w:r>
    </w:p>
    <w:p w14:paraId="65009236" w14:textId="57E350F7" w:rsidR="00854BEA" w:rsidRDefault="00854BEA" w:rsidP="00854BEA">
      <w:pPr>
        <w:shd w:val="clear" w:color="auto" w:fill="FFFFFF"/>
        <w:overflowPunct/>
        <w:autoSpaceDE/>
        <w:autoSpaceDN/>
        <w:adjustRightInd/>
        <w:spacing w:before="0" w:after="0"/>
        <w:jc w:val="left"/>
        <w:textAlignment w:val="auto"/>
      </w:pPr>
      <w:r w:rsidRPr="00854BEA">
        <w:t xml:space="preserve">Capture FR2-2 demodulation requirement into same section as FR2-1 but with different tables if possible. </w:t>
      </w:r>
    </w:p>
    <w:p w14:paraId="2BA39F6E" w14:textId="3F280A90" w:rsidR="0025724C" w:rsidRDefault="0025724C" w:rsidP="00EB07BD">
      <w:pPr>
        <w:shd w:val="clear" w:color="auto" w:fill="FFFFFF"/>
        <w:overflowPunct/>
        <w:autoSpaceDE/>
        <w:autoSpaceDN/>
        <w:adjustRightInd/>
        <w:spacing w:before="0" w:after="0"/>
        <w:jc w:val="left"/>
        <w:textAlignment w:val="auto"/>
      </w:pPr>
    </w:p>
    <w:p w14:paraId="1167FD91" w14:textId="619E272F" w:rsidR="009046F1" w:rsidRDefault="009046F1" w:rsidP="003D546F">
      <w:pPr>
        <w:pStyle w:val="Heading1"/>
      </w:pPr>
      <w:r>
        <w:t>WF on topic #</w:t>
      </w:r>
      <w:r w:rsidR="003D546F">
        <w:t>2</w:t>
      </w:r>
      <w:r>
        <w:t xml:space="preserve">: </w:t>
      </w:r>
      <w:r w:rsidR="003D546F">
        <w:t>BS performance requirements</w:t>
      </w:r>
    </w:p>
    <w:p w14:paraId="5D7770DA" w14:textId="37B53C18" w:rsidR="009046F1" w:rsidRDefault="001114D7" w:rsidP="009046F1">
      <w:pPr>
        <w:pStyle w:val="Heading2"/>
        <w:ind w:left="567"/>
      </w:pPr>
      <w:r w:rsidRPr="001114D7">
        <w:t>SCS/CBW combinations</w:t>
      </w:r>
    </w:p>
    <w:p w14:paraId="7FA95926" w14:textId="7C492A5F" w:rsidR="0025724C" w:rsidRPr="00223345" w:rsidRDefault="001114D7" w:rsidP="00223345">
      <w:pPr>
        <w:rPr>
          <w:rStyle w:val="Strong"/>
          <w:u w:val="single"/>
        </w:rPr>
      </w:pPr>
      <w:r>
        <w:rPr>
          <w:rStyle w:val="Strong"/>
          <w:u w:val="single"/>
        </w:rPr>
        <w:t>Issue 2-1-1: SCS for UL requirements definition</w:t>
      </w:r>
    </w:p>
    <w:p w14:paraId="20B1B593" w14:textId="77777777" w:rsidR="001114D7" w:rsidRPr="001114D7" w:rsidRDefault="001114D7" w:rsidP="001114D7">
      <w:pPr>
        <w:shd w:val="clear" w:color="auto" w:fill="FFFFFF"/>
        <w:overflowPunct/>
        <w:autoSpaceDE/>
        <w:autoSpaceDN/>
        <w:adjustRightInd/>
        <w:spacing w:before="0" w:after="0"/>
        <w:jc w:val="left"/>
        <w:textAlignment w:val="auto"/>
      </w:pPr>
      <w:r w:rsidRPr="001114D7">
        <w:t>Consider the following SCS for UL requirements definition:</w:t>
      </w:r>
    </w:p>
    <w:p w14:paraId="5C8F9CC5" w14:textId="0A3E6282" w:rsidR="001114D7" w:rsidRPr="001114D7" w:rsidRDefault="001114D7" w:rsidP="001114D7">
      <w:pPr>
        <w:pStyle w:val="ListParagraph"/>
        <w:numPr>
          <w:ilvl w:val="0"/>
          <w:numId w:val="26"/>
        </w:numPr>
        <w:shd w:val="clear" w:color="auto" w:fill="FFFFFF"/>
        <w:spacing w:before="0"/>
        <w:jc w:val="left"/>
        <w:rPr>
          <w:rFonts w:ascii="Times New Roman" w:hAnsi="Times New Roman"/>
          <w:sz w:val="20"/>
          <w:szCs w:val="20"/>
        </w:rPr>
      </w:pPr>
      <w:r w:rsidRPr="001114D7">
        <w:rPr>
          <w:rFonts w:ascii="Times New Roman" w:hAnsi="Times New Roman"/>
          <w:sz w:val="20"/>
          <w:szCs w:val="20"/>
        </w:rPr>
        <w:t>120, 480</w:t>
      </w:r>
      <w:r w:rsidR="00617F22">
        <w:rPr>
          <w:rFonts w:ascii="Times New Roman" w:hAnsi="Times New Roman"/>
          <w:sz w:val="20"/>
          <w:szCs w:val="20"/>
        </w:rPr>
        <w:t xml:space="preserve"> </w:t>
      </w:r>
      <w:r w:rsidRPr="001114D7">
        <w:rPr>
          <w:rFonts w:ascii="Times New Roman" w:hAnsi="Times New Roman"/>
          <w:sz w:val="20"/>
          <w:szCs w:val="20"/>
        </w:rPr>
        <w:t>kHz</w:t>
      </w:r>
    </w:p>
    <w:p w14:paraId="6268389B" w14:textId="6FF20B49" w:rsidR="0025724C" w:rsidRPr="00617F22" w:rsidRDefault="001114D7" w:rsidP="00EB07BD">
      <w:pPr>
        <w:pStyle w:val="ListParagraph"/>
        <w:numPr>
          <w:ilvl w:val="0"/>
          <w:numId w:val="26"/>
        </w:numPr>
        <w:shd w:val="clear" w:color="auto" w:fill="FFFFFF"/>
        <w:spacing w:before="0"/>
        <w:jc w:val="left"/>
        <w:rPr>
          <w:rFonts w:ascii="Times New Roman" w:hAnsi="Times New Roman"/>
          <w:sz w:val="20"/>
          <w:szCs w:val="20"/>
        </w:rPr>
      </w:pPr>
      <w:r w:rsidRPr="00617F22">
        <w:rPr>
          <w:rFonts w:ascii="Times New Roman" w:hAnsi="Times New Roman"/>
          <w:sz w:val="20"/>
          <w:szCs w:val="20"/>
        </w:rPr>
        <w:t>FFS 960 kHz</w:t>
      </w:r>
    </w:p>
    <w:p w14:paraId="272F5BCF" w14:textId="7E1F2997" w:rsidR="0025724C" w:rsidRDefault="0025724C" w:rsidP="00EB07BD">
      <w:pPr>
        <w:shd w:val="clear" w:color="auto" w:fill="FFFFFF"/>
        <w:overflowPunct/>
        <w:autoSpaceDE/>
        <w:autoSpaceDN/>
        <w:adjustRightInd/>
        <w:spacing w:before="0" w:after="0"/>
        <w:jc w:val="left"/>
        <w:textAlignment w:val="auto"/>
      </w:pPr>
    </w:p>
    <w:p w14:paraId="0C8B9054" w14:textId="3A4524DF" w:rsidR="00CA20CB" w:rsidRPr="00223345" w:rsidRDefault="00CA20CB" w:rsidP="00223345">
      <w:pPr>
        <w:rPr>
          <w:rStyle w:val="Strong"/>
          <w:u w:val="single"/>
        </w:rPr>
      </w:pPr>
      <w:r>
        <w:rPr>
          <w:rStyle w:val="Strong"/>
          <w:u w:val="single"/>
        </w:rPr>
        <w:t>Issue 2-1-2: CBW for UL requirements definition</w:t>
      </w:r>
    </w:p>
    <w:p w14:paraId="77D0BEE8" w14:textId="77777777" w:rsidR="00CA20CB" w:rsidRPr="00CA20CB" w:rsidRDefault="00CA20CB" w:rsidP="00CA20CB">
      <w:pPr>
        <w:shd w:val="clear" w:color="auto" w:fill="FFFFFF"/>
        <w:overflowPunct/>
        <w:autoSpaceDE/>
        <w:autoSpaceDN/>
        <w:adjustRightInd/>
        <w:spacing w:before="0" w:after="0"/>
        <w:jc w:val="left"/>
        <w:textAlignment w:val="auto"/>
      </w:pPr>
      <w:r w:rsidRPr="00CA20CB">
        <w:t>Consider minimum CBW for each SCS for UL requirements definition.</w:t>
      </w:r>
    </w:p>
    <w:p w14:paraId="1E38C730" w14:textId="77777777" w:rsidR="00CA20CB" w:rsidRPr="00CA20CB" w:rsidRDefault="00CA20CB" w:rsidP="00CA20CB">
      <w:pPr>
        <w:shd w:val="clear" w:color="auto" w:fill="FFFFFF"/>
        <w:overflowPunct/>
        <w:autoSpaceDE/>
        <w:autoSpaceDN/>
        <w:adjustRightInd/>
        <w:spacing w:before="0" w:after="0"/>
        <w:jc w:val="left"/>
        <w:textAlignment w:val="auto"/>
      </w:pPr>
      <w:r w:rsidRPr="00CA20CB">
        <w:t>Consider maximum CBW for each SCS for UL requirements definition if no testability aspects are identified</w:t>
      </w:r>
    </w:p>
    <w:p w14:paraId="17AA5E88" w14:textId="24B865BD" w:rsidR="0025724C" w:rsidRPr="00786178" w:rsidRDefault="00CA20CB" w:rsidP="00EB07BD">
      <w:pPr>
        <w:pStyle w:val="ListParagraph"/>
        <w:numPr>
          <w:ilvl w:val="0"/>
          <w:numId w:val="26"/>
        </w:numPr>
        <w:shd w:val="clear" w:color="auto" w:fill="FFFFFF"/>
        <w:spacing w:before="0"/>
        <w:jc w:val="left"/>
        <w:rPr>
          <w:rFonts w:ascii="Times New Roman" w:hAnsi="Times New Roman"/>
          <w:sz w:val="20"/>
          <w:szCs w:val="20"/>
        </w:rPr>
      </w:pPr>
      <w:r w:rsidRPr="00CA20CB">
        <w:rPr>
          <w:rFonts w:ascii="Times New Roman" w:hAnsi="Times New Roman"/>
          <w:sz w:val="20"/>
          <w:szCs w:val="20"/>
        </w:rPr>
        <w:t>Perform link budget analysis to study max achievable SNR during the test</w:t>
      </w:r>
    </w:p>
    <w:p w14:paraId="3191F316" w14:textId="47274F29" w:rsidR="0025724C" w:rsidRDefault="0025724C" w:rsidP="00EB07BD">
      <w:pPr>
        <w:shd w:val="clear" w:color="auto" w:fill="FFFFFF"/>
        <w:overflowPunct/>
        <w:autoSpaceDE/>
        <w:autoSpaceDN/>
        <w:adjustRightInd/>
        <w:spacing w:before="0" w:after="0"/>
        <w:jc w:val="left"/>
        <w:textAlignment w:val="auto"/>
      </w:pPr>
    </w:p>
    <w:p w14:paraId="177087AE" w14:textId="2239DB9D" w:rsidR="0030530E" w:rsidRDefault="0030530E" w:rsidP="0030530E">
      <w:pPr>
        <w:pStyle w:val="Heading2"/>
        <w:ind w:left="567"/>
      </w:pPr>
      <w:r w:rsidRPr="0030530E">
        <w:t>General issues</w:t>
      </w:r>
    </w:p>
    <w:p w14:paraId="1C7BB378" w14:textId="3B0CB9C5" w:rsidR="0025724C" w:rsidRPr="00223345" w:rsidRDefault="00846BD4" w:rsidP="00223345">
      <w:pPr>
        <w:rPr>
          <w:rStyle w:val="Strong"/>
          <w:u w:val="single"/>
        </w:rPr>
      </w:pPr>
      <w:r>
        <w:rPr>
          <w:rStyle w:val="Strong"/>
          <w:u w:val="single"/>
        </w:rPr>
        <w:t>Issue 2-2-1: FR2-1 requirements reuse</w:t>
      </w:r>
    </w:p>
    <w:p w14:paraId="46025854" w14:textId="3EFEF67C" w:rsidR="0025724C" w:rsidRDefault="00846BD4" w:rsidP="00EB07BD">
      <w:pPr>
        <w:shd w:val="clear" w:color="auto" w:fill="FFFFFF"/>
        <w:overflowPunct/>
        <w:autoSpaceDE/>
        <w:autoSpaceDN/>
        <w:adjustRightInd/>
        <w:spacing w:before="0" w:after="0"/>
        <w:jc w:val="left"/>
        <w:textAlignment w:val="auto"/>
      </w:pPr>
      <w:r>
        <w:t>Do not apply FR2-1 performance requirements for FR2-2.</w:t>
      </w:r>
    </w:p>
    <w:p w14:paraId="16E3A46C" w14:textId="36276EC5" w:rsidR="0025724C" w:rsidRPr="00223345" w:rsidRDefault="0025724C" w:rsidP="00223345">
      <w:pPr>
        <w:rPr>
          <w:rStyle w:val="Strong"/>
          <w:u w:val="single"/>
        </w:rPr>
      </w:pPr>
    </w:p>
    <w:p w14:paraId="21D14380" w14:textId="0705B179" w:rsidR="0025724C" w:rsidRPr="00223345" w:rsidRDefault="00846BD4" w:rsidP="00223345">
      <w:pPr>
        <w:rPr>
          <w:rStyle w:val="Strong"/>
          <w:u w:val="single"/>
        </w:rPr>
      </w:pPr>
      <w:r>
        <w:rPr>
          <w:rStyle w:val="Strong"/>
          <w:u w:val="single"/>
        </w:rPr>
        <w:t>Issue 2-2-2: General simulation assumptions</w:t>
      </w:r>
    </w:p>
    <w:p w14:paraId="3CA65271" w14:textId="77777777" w:rsidR="00846BD4" w:rsidRDefault="00846BD4" w:rsidP="00846BD4">
      <w:pPr>
        <w:shd w:val="clear" w:color="auto" w:fill="FFFFFF"/>
        <w:overflowPunct/>
        <w:autoSpaceDE/>
        <w:autoSpaceDN/>
        <w:adjustRightInd/>
        <w:spacing w:before="0" w:after="0"/>
        <w:jc w:val="left"/>
        <w:textAlignment w:val="auto"/>
      </w:pPr>
      <w:r>
        <w:t>Define UL performance requirements with:</w:t>
      </w:r>
    </w:p>
    <w:p w14:paraId="53B58B3F" w14:textId="77777777" w:rsidR="00846BD4" w:rsidRPr="00846BD4" w:rsidRDefault="00846BD4" w:rsidP="00846BD4">
      <w:pPr>
        <w:pStyle w:val="ListParagraph"/>
        <w:numPr>
          <w:ilvl w:val="0"/>
          <w:numId w:val="26"/>
        </w:numPr>
        <w:shd w:val="clear" w:color="auto" w:fill="FFFFFF"/>
        <w:spacing w:before="0"/>
        <w:jc w:val="left"/>
        <w:rPr>
          <w:rFonts w:ascii="Times New Roman" w:hAnsi="Times New Roman"/>
          <w:sz w:val="20"/>
          <w:szCs w:val="20"/>
        </w:rPr>
      </w:pPr>
      <w:r w:rsidRPr="00846BD4">
        <w:rPr>
          <w:rFonts w:ascii="Times New Roman" w:hAnsi="Times New Roman"/>
          <w:sz w:val="20"/>
          <w:szCs w:val="20"/>
        </w:rPr>
        <w:t>Normal CP</w:t>
      </w:r>
    </w:p>
    <w:p w14:paraId="76ABD3B0" w14:textId="77777777" w:rsidR="00846BD4" w:rsidRPr="00846BD4" w:rsidRDefault="00846BD4" w:rsidP="00846BD4">
      <w:pPr>
        <w:pStyle w:val="ListParagraph"/>
        <w:numPr>
          <w:ilvl w:val="0"/>
          <w:numId w:val="26"/>
        </w:numPr>
        <w:shd w:val="clear" w:color="auto" w:fill="FFFFFF"/>
        <w:spacing w:before="0"/>
        <w:jc w:val="left"/>
        <w:rPr>
          <w:rFonts w:ascii="Times New Roman" w:hAnsi="Times New Roman"/>
          <w:sz w:val="20"/>
          <w:szCs w:val="20"/>
        </w:rPr>
      </w:pPr>
      <w:r w:rsidRPr="00846BD4">
        <w:rPr>
          <w:rFonts w:ascii="Times New Roman" w:hAnsi="Times New Roman"/>
          <w:sz w:val="20"/>
          <w:szCs w:val="20"/>
        </w:rPr>
        <w:t>With 1 and 2 Tx antennas</w:t>
      </w:r>
    </w:p>
    <w:p w14:paraId="6DFB3709" w14:textId="591D69E7" w:rsidR="0025724C" w:rsidRPr="00416BEE" w:rsidRDefault="00846BD4" w:rsidP="00EB07BD">
      <w:pPr>
        <w:pStyle w:val="ListParagraph"/>
        <w:numPr>
          <w:ilvl w:val="0"/>
          <w:numId w:val="26"/>
        </w:numPr>
        <w:shd w:val="clear" w:color="auto" w:fill="FFFFFF"/>
        <w:spacing w:before="0"/>
        <w:jc w:val="left"/>
        <w:rPr>
          <w:rFonts w:ascii="Times New Roman" w:hAnsi="Times New Roman"/>
          <w:sz w:val="20"/>
          <w:szCs w:val="20"/>
        </w:rPr>
      </w:pPr>
      <w:r w:rsidRPr="00846BD4">
        <w:rPr>
          <w:rFonts w:ascii="Times New Roman" w:hAnsi="Times New Roman"/>
          <w:sz w:val="20"/>
          <w:szCs w:val="20"/>
        </w:rPr>
        <w:t>With 2 demodulation branches</w:t>
      </w:r>
    </w:p>
    <w:p w14:paraId="77923753" w14:textId="3F616A62" w:rsidR="00D0052B" w:rsidRDefault="00D0052B" w:rsidP="00EB07BD">
      <w:pPr>
        <w:shd w:val="clear" w:color="auto" w:fill="FFFFFF"/>
        <w:overflowPunct/>
        <w:autoSpaceDE/>
        <w:autoSpaceDN/>
        <w:adjustRightInd/>
        <w:spacing w:before="0" w:after="0"/>
        <w:jc w:val="left"/>
        <w:textAlignment w:val="auto"/>
      </w:pPr>
    </w:p>
    <w:p w14:paraId="173AF590" w14:textId="77777777" w:rsidR="00D0052B" w:rsidRDefault="00D0052B" w:rsidP="00EB07BD">
      <w:pPr>
        <w:shd w:val="clear" w:color="auto" w:fill="FFFFFF"/>
        <w:overflowPunct/>
        <w:autoSpaceDE/>
        <w:autoSpaceDN/>
        <w:adjustRightInd/>
        <w:spacing w:before="0" w:after="0"/>
        <w:jc w:val="left"/>
        <w:textAlignment w:val="auto"/>
      </w:pPr>
    </w:p>
    <w:p w14:paraId="68C6B5E9" w14:textId="3216A7A8" w:rsidR="0025724C" w:rsidRPr="00223345" w:rsidRDefault="0093537D" w:rsidP="00223345">
      <w:pPr>
        <w:rPr>
          <w:rStyle w:val="Strong"/>
          <w:u w:val="single"/>
        </w:rPr>
      </w:pPr>
      <w:r>
        <w:rPr>
          <w:rStyle w:val="Strong"/>
          <w:u w:val="single"/>
        </w:rPr>
        <w:t>Issue 2-2-3: Test SNR limit</w:t>
      </w:r>
    </w:p>
    <w:p w14:paraId="11FECE91" w14:textId="18338392" w:rsidR="0025724C" w:rsidRPr="00786178" w:rsidRDefault="0093537D" w:rsidP="00EB07BD">
      <w:pPr>
        <w:shd w:val="clear" w:color="auto" w:fill="FFFFFF"/>
        <w:overflowPunct/>
        <w:autoSpaceDE/>
        <w:autoSpaceDN/>
        <w:adjustRightInd/>
        <w:spacing w:before="0" w:after="0"/>
        <w:jc w:val="left"/>
        <w:textAlignment w:val="auto"/>
        <w:rPr>
          <w:lang w:val="en-US"/>
        </w:rPr>
      </w:pPr>
      <w:r>
        <w:t>Take [20] dB SNR limit FR2-2 at starting point. New test cases and method should be defined if it is finally approved that FR2-2 SNR limit is much lower than [20] dB.</w:t>
      </w:r>
    </w:p>
    <w:p w14:paraId="7FC24C6E" w14:textId="77777777" w:rsidR="0093537D" w:rsidRDefault="0093537D" w:rsidP="0093537D">
      <w:pPr>
        <w:shd w:val="clear" w:color="auto" w:fill="FFFFFF"/>
        <w:overflowPunct/>
        <w:autoSpaceDE/>
        <w:autoSpaceDN/>
        <w:adjustRightInd/>
        <w:spacing w:before="0" w:after="0"/>
        <w:jc w:val="left"/>
        <w:textAlignment w:val="auto"/>
      </w:pPr>
    </w:p>
    <w:p w14:paraId="1B9E6E16" w14:textId="33FBD75B" w:rsidR="00E23B64" w:rsidRPr="00786178" w:rsidRDefault="000A2276" w:rsidP="00786178">
      <w:pPr>
        <w:pStyle w:val="Heading2"/>
        <w:ind w:left="567"/>
        <w:rPr>
          <w:rStyle w:val="Strong"/>
          <w:b w:val="0"/>
          <w:bCs w:val="0"/>
        </w:rPr>
      </w:pPr>
      <w:r>
        <w:t>PUSCH performance requirements</w:t>
      </w:r>
    </w:p>
    <w:p w14:paraId="17702C88" w14:textId="4DC86383" w:rsidR="0025724C" w:rsidRPr="00223345" w:rsidRDefault="0093537D" w:rsidP="00223345">
      <w:pPr>
        <w:rPr>
          <w:rStyle w:val="Strong"/>
          <w:u w:val="single"/>
        </w:rPr>
      </w:pPr>
      <w:r>
        <w:rPr>
          <w:rStyle w:val="Strong"/>
          <w:u w:val="single"/>
        </w:rPr>
        <w:t>Issue 2-3-1: Scope of PUSCH performance requirements</w:t>
      </w:r>
    </w:p>
    <w:p w14:paraId="5644AE17" w14:textId="77777777" w:rsidR="00096A15" w:rsidRPr="00096A15" w:rsidRDefault="00096A15" w:rsidP="00096A15">
      <w:pPr>
        <w:shd w:val="clear" w:color="auto" w:fill="FFFFFF"/>
        <w:overflowPunct/>
        <w:autoSpaceDE/>
        <w:autoSpaceDN/>
        <w:adjustRightInd/>
        <w:spacing w:before="0" w:after="0"/>
        <w:jc w:val="left"/>
        <w:textAlignment w:val="auto"/>
        <w:rPr>
          <w:lang w:val="en-US"/>
        </w:rPr>
      </w:pPr>
      <w:r w:rsidRPr="00096A15">
        <w:rPr>
          <w:lang w:val="en-US"/>
        </w:rPr>
        <w:t>Define the following PUSCH performance requirements:</w:t>
      </w:r>
    </w:p>
    <w:p w14:paraId="23D787E4" w14:textId="77777777" w:rsidR="00096A15" w:rsidRPr="00096A15" w:rsidRDefault="00096A15" w:rsidP="00096A15">
      <w:pPr>
        <w:pStyle w:val="ListParagraph"/>
        <w:numPr>
          <w:ilvl w:val="0"/>
          <w:numId w:val="26"/>
        </w:numPr>
        <w:shd w:val="clear" w:color="auto" w:fill="FFFFFF"/>
        <w:spacing w:before="0"/>
        <w:jc w:val="left"/>
        <w:rPr>
          <w:rFonts w:ascii="Times New Roman" w:hAnsi="Times New Roman"/>
          <w:sz w:val="20"/>
          <w:szCs w:val="20"/>
        </w:rPr>
      </w:pPr>
      <w:r w:rsidRPr="00096A15">
        <w:rPr>
          <w:rFonts w:ascii="Times New Roman" w:hAnsi="Times New Roman"/>
          <w:sz w:val="20"/>
          <w:szCs w:val="20"/>
        </w:rPr>
        <w:t>Performance requirements with transform precoding disabled with 70% throughput</w:t>
      </w:r>
    </w:p>
    <w:p w14:paraId="6F5E1FD2" w14:textId="77777777" w:rsidR="00096A15" w:rsidRPr="00096A15" w:rsidRDefault="00096A15" w:rsidP="00096A15">
      <w:pPr>
        <w:pStyle w:val="ListParagraph"/>
        <w:numPr>
          <w:ilvl w:val="0"/>
          <w:numId w:val="26"/>
        </w:numPr>
        <w:shd w:val="clear" w:color="auto" w:fill="FFFFFF"/>
        <w:spacing w:before="0"/>
        <w:jc w:val="left"/>
        <w:rPr>
          <w:rFonts w:ascii="Times New Roman" w:hAnsi="Times New Roman"/>
          <w:sz w:val="20"/>
          <w:szCs w:val="20"/>
        </w:rPr>
      </w:pPr>
      <w:r w:rsidRPr="00096A15">
        <w:rPr>
          <w:rFonts w:ascii="Times New Roman" w:hAnsi="Times New Roman"/>
          <w:sz w:val="20"/>
          <w:szCs w:val="20"/>
        </w:rPr>
        <w:t>FFS performance requirements with transform precoding enabled</w:t>
      </w:r>
    </w:p>
    <w:p w14:paraId="08F7A5FE" w14:textId="77777777" w:rsidR="00096A15" w:rsidRPr="00096A15" w:rsidRDefault="00096A15" w:rsidP="00096A15">
      <w:pPr>
        <w:pStyle w:val="ListParagraph"/>
        <w:numPr>
          <w:ilvl w:val="0"/>
          <w:numId w:val="26"/>
        </w:numPr>
        <w:shd w:val="clear" w:color="auto" w:fill="FFFFFF"/>
        <w:spacing w:before="0"/>
        <w:jc w:val="left"/>
        <w:rPr>
          <w:rFonts w:ascii="Times New Roman" w:hAnsi="Times New Roman"/>
          <w:sz w:val="20"/>
          <w:szCs w:val="20"/>
        </w:rPr>
      </w:pPr>
      <w:r w:rsidRPr="00096A15">
        <w:rPr>
          <w:rFonts w:ascii="Times New Roman" w:hAnsi="Times New Roman"/>
          <w:sz w:val="20"/>
          <w:szCs w:val="20"/>
        </w:rPr>
        <w:t>FFS performance requirements for PUSCH repetition type A</w:t>
      </w:r>
    </w:p>
    <w:p w14:paraId="1FA7A790" w14:textId="77777777" w:rsidR="00096A15" w:rsidRPr="00096A15" w:rsidRDefault="00096A15" w:rsidP="00096A15">
      <w:pPr>
        <w:shd w:val="clear" w:color="auto" w:fill="FFFFFF"/>
        <w:overflowPunct/>
        <w:autoSpaceDE/>
        <w:autoSpaceDN/>
        <w:adjustRightInd/>
        <w:spacing w:before="0" w:after="0"/>
        <w:jc w:val="left"/>
        <w:textAlignment w:val="auto"/>
        <w:rPr>
          <w:lang w:val="en-US"/>
        </w:rPr>
      </w:pPr>
      <w:r w:rsidRPr="00096A15">
        <w:rPr>
          <w:lang w:val="en-US"/>
        </w:rPr>
        <w:t>Do not define the following PUSCH performance requirements:</w:t>
      </w:r>
    </w:p>
    <w:p w14:paraId="7DD4122E" w14:textId="77777777" w:rsidR="00096A15" w:rsidRPr="00096A15" w:rsidRDefault="00096A15" w:rsidP="00096A15">
      <w:pPr>
        <w:pStyle w:val="ListParagraph"/>
        <w:numPr>
          <w:ilvl w:val="0"/>
          <w:numId w:val="26"/>
        </w:numPr>
        <w:shd w:val="clear" w:color="auto" w:fill="FFFFFF"/>
        <w:spacing w:before="0"/>
        <w:jc w:val="left"/>
        <w:rPr>
          <w:rFonts w:ascii="Times New Roman" w:hAnsi="Times New Roman"/>
          <w:sz w:val="20"/>
          <w:szCs w:val="20"/>
        </w:rPr>
      </w:pPr>
      <w:r w:rsidRPr="00096A15">
        <w:rPr>
          <w:rFonts w:ascii="Times New Roman" w:hAnsi="Times New Roman"/>
          <w:sz w:val="20"/>
          <w:szCs w:val="20"/>
        </w:rPr>
        <w:t>Performance requirements for 2-step RA type</w:t>
      </w:r>
    </w:p>
    <w:p w14:paraId="4BCA6ADE" w14:textId="77777777" w:rsidR="00096A15" w:rsidRPr="00096A15" w:rsidRDefault="00096A15" w:rsidP="00096A15">
      <w:pPr>
        <w:pStyle w:val="ListParagraph"/>
        <w:numPr>
          <w:ilvl w:val="0"/>
          <w:numId w:val="26"/>
        </w:numPr>
        <w:shd w:val="clear" w:color="auto" w:fill="FFFFFF"/>
        <w:spacing w:before="0"/>
        <w:jc w:val="left"/>
        <w:rPr>
          <w:rFonts w:ascii="Times New Roman" w:hAnsi="Times New Roman"/>
          <w:sz w:val="20"/>
          <w:szCs w:val="20"/>
        </w:rPr>
      </w:pPr>
      <w:r w:rsidRPr="00096A15">
        <w:rPr>
          <w:rFonts w:ascii="Times New Roman" w:hAnsi="Times New Roman"/>
          <w:sz w:val="20"/>
          <w:szCs w:val="20"/>
        </w:rPr>
        <w:t>Performance requirements with mapping type B with non-slot transmission</w:t>
      </w:r>
    </w:p>
    <w:p w14:paraId="184DA447" w14:textId="0819776B" w:rsidR="0025724C" w:rsidRDefault="00096A15" w:rsidP="00EB07BD">
      <w:pPr>
        <w:pStyle w:val="ListParagraph"/>
        <w:numPr>
          <w:ilvl w:val="0"/>
          <w:numId w:val="26"/>
        </w:numPr>
        <w:shd w:val="clear" w:color="auto" w:fill="FFFFFF"/>
        <w:spacing w:before="0"/>
        <w:jc w:val="left"/>
        <w:rPr>
          <w:rFonts w:ascii="Times New Roman" w:hAnsi="Times New Roman"/>
          <w:sz w:val="20"/>
          <w:szCs w:val="20"/>
        </w:rPr>
      </w:pPr>
      <w:r w:rsidRPr="00096A15">
        <w:rPr>
          <w:rFonts w:ascii="Times New Roman" w:hAnsi="Times New Roman"/>
          <w:sz w:val="20"/>
          <w:szCs w:val="20"/>
        </w:rPr>
        <w:t>Performance requirements with UCI multiplexed on PUSCH</w:t>
      </w:r>
    </w:p>
    <w:p w14:paraId="54070834" w14:textId="3687B4E6" w:rsidR="00A4588D" w:rsidRPr="00A4588D" w:rsidRDefault="00A4588D" w:rsidP="00EB07BD">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P</w:t>
      </w:r>
      <w:r w:rsidRPr="00EC7EF9">
        <w:rPr>
          <w:rFonts w:ascii="Times New Roman" w:hAnsi="Times New Roman"/>
          <w:sz w:val="20"/>
          <w:szCs w:val="20"/>
        </w:rPr>
        <w:t>erformance requirements with transform precoding disabled with 30% throughput</w:t>
      </w:r>
    </w:p>
    <w:p w14:paraId="2ED88CF8" w14:textId="44A4D67E" w:rsidR="0025724C" w:rsidRDefault="0025724C" w:rsidP="00EB07BD">
      <w:pPr>
        <w:shd w:val="clear" w:color="auto" w:fill="FFFFFF"/>
        <w:overflowPunct/>
        <w:autoSpaceDE/>
        <w:autoSpaceDN/>
        <w:adjustRightInd/>
        <w:spacing w:before="0" w:after="0"/>
        <w:jc w:val="left"/>
        <w:textAlignment w:val="auto"/>
      </w:pPr>
    </w:p>
    <w:p w14:paraId="02C575CC" w14:textId="6C44B44D" w:rsidR="0025724C" w:rsidRDefault="0025724C" w:rsidP="00EB07BD">
      <w:pPr>
        <w:shd w:val="clear" w:color="auto" w:fill="FFFFFF"/>
        <w:overflowPunct/>
        <w:autoSpaceDE/>
        <w:autoSpaceDN/>
        <w:adjustRightInd/>
        <w:spacing w:before="0" w:after="0"/>
        <w:jc w:val="left"/>
        <w:textAlignment w:val="auto"/>
      </w:pPr>
    </w:p>
    <w:p w14:paraId="43053339" w14:textId="4AFC1B7A" w:rsidR="0025724C" w:rsidRPr="00223345" w:rsidRDefault="005621E2" w:rsidP="00223345">
      <w:pPr>
        <w:rPr>
          <w:rStyle w:val="Strong"/>
          <w:u w:val="single"/>
        </w:rPr>
      </w:pPr>
      <w:r>
        <w:rPr>
          <w:rStyle w:val="Strong"/>
          <w:u w:val="single"/>
        </w:rPr>
        <w:t>Issue 2-3-2: PUSCH performance requirements for multi-PUSCH scheduling</w:t>
      </w:r>
    </w:p>
    <w:p w14:paraId="6D810CEB" w14:textId="43CFA670" w:rsidR="005621E2" w:rsidRDefault="005621E2" w:rsidP="00EB07BD">
      <w:pPr>
        <w:shd w:val="clear" w:color="auto" w:fill="FFFFFF"/>
        <w:overflowPunct/>
        <w:autoSpaceDE/>
        <w:autoSpaceDN/>
        <w:adjustRightInd/>
        <w:spacing w:before="0" w:after="0"/>
        <w:jc w:val="left"/>
        <w:textAlignment w:val="auto"/>
      </w:pPr>
      <w:r>
        <w:t>Do not define BS demodulation requirements for multi-PUSCH scheduling</w:t>
      </w:r>
    </w:p>
    <w:p w14:paraId="1030EECE" w14:textId="251051D9" w:rsidR="005621E2" w:rsidRDefault="005621E2" w:rsidP="00EB07BD">
      <w:pPr>
        <w:shd w:val="clear" w:color="auto" w:fill="FFFFFF"/>
        <w:overflowPunct/>
        <w:autoSpaceDE/>
        <w:autoSpaceDN/>
        <w:adjustRightInd/>
        <w:spacing w:before="0" w:after="0"/>
        <w:jc w:val="left"/>
        <w:textAlignment w:val="auto"/>
      </w:pPr>
    </w:p>
    <w:p w14:paraId="665FED3C" w14:textId="1E318A22" w:rsidR="00BC7054" w:rsidRDefault="00BC7054" w:rsidP="00223345">
      <w:pPr>
        <w:rPr>
          <w:rStyle w:val="Strong"/>
          <w:u w:val="single"/>
        </w:rPr>
      </w:pPr>
      <w:r>
        <w:rPr>
          <w:rStyle w:val="Strong"/>
          <w:u w:val="single"/>
        </w:rPr>
        <w:t>Issue 2-3-3: PUSCH performance requirements with 32 UL HARQ processes</w:t>
      </w:r>
    </w:p>
    <w:p w14:paraId="2617319B" w14:textId="634B57F3" w:rsidR="00BC7054" w:rsidRDefault="00BC7054" w:rsidP="00BC7054">
      <w:pPr>
        <w:shd w:val="clear" w:color="auto" w:fill="FFFFFF"/>
        <w:overflowPunct/>
        <w:autoSpaceDE/>
        <w:autoSpaceDN/>
        <w:adjustRightInd/>
        <w:spacing w:before="0" w:after="0"/>
        <w:jc w:val="left"/>
        <w:textAlignment w:val="auto"/>
      </w:pPr>
      <w:r>
        <w:t>Companies converged to not define requirements with 32 UL HARQ processes</w:t>
      </w:r>
    </w:p>
    <w:p w14:paraId="36C6E932" w14:textId="07ED070C" w:rsidR="00BC7054" w:rsidRDefault="00BC7054" w:rsidP="00EB07BD">
      <w:pPr>
        <w:shd w:val="clear" w:color="auto" w:fill="FFFFFF"/>
        <w:overflowPunct/>
        <w:autoSpaceDE/>
        <w:autoSpaceDN/>
        <w:adjustRightInd/>
        <w:spacing w:before="0" w:after="0"/>
        <w:jc w:val="left"/>
        <w:textAlignment w:val="auto"/>
        <w:rPr>
          <w:rStyle w:val="Strong"/>
          <w:u w:val="single"/>
        </w:rPr>
      </w:pPr>
    </w:p>
    <w:p w14:paraId="713BEFCA" w14:textId="6573EFE0" w:rsidR="00BC7054" w:rsidRDefault="00BC7054" w:rsidP="00223345">
      <w:pPr>
        <w:rPr>
          <w:rStyle w:val="Strong"/>
          <w:u w:val="single"/>
        </w:rPr>
      </w:pPr>
      <w:r>
        <w:rPr>
          <w:rStyle w:val="Strong"/>
          <w:u w:val="single"/>
        </w:rPr>
        <w:t>Issue 2-3-4: General PUSCH test setup</w:t>
      </w:r>
    </w:p>
    <w:p w14:paraId="7739F970" w14:textId="31605404" w:rsidR="00C256BD" w:rsidRPr="00C256BD" w:rsidRDefault="00C256BD" w:rsidP="00C256BD">
      <w:pPr>
        <w:shd w:val="clear" w:color="auto" w:fill="FFFFFF"/>
        <w:overflowPunct/>
        <w:autoSpaceDE/>
        <w:autoSpaceDN/>
        <w:adjustRightInd/>
        <w:spacing w:before="0" w:after="0"/>
        <w:jc w:val="left"/>
        <w:textAlignment w:val="auto"/>
      </w:pPr>
      <w:r w:rsidRPr="00C256BD">
        <w:t>Consider the following simulation assumptions at starting point for PUSCH performance requirements:</w:t>
      </w:r>
    </w:p>
    <w:p w14:paraId="0623399F" w14:textId="0DA807A9" w:rsidR="00C256BD" w:rsidRDefault="00C256BD" w:rsidP="00C256BD">
      <w:pPr>
        <w:pStyle w:val="ListParagraph"/>
        <w:numPr>
          <w:ilvl w:val="0"/>
          <w:numId w:val="26"/>
        </w:numPr>
        <w:shd w:val="clear" w:color="auto" w:fill="FFFFFF"/>
        <w:spacing w:before="0"/>
        <w:jc w:val="left"/>
        <w:rPr>
          <w:rFonts w:ascii="Times New Roman" w:hAnsi="Times New Roman"/>
          <w:sz w:val="20"/>
          <w:szCs w:val="20"/>
        </w:rPr>
      </w:pPr>
      <w:r w:rsidRPr="00C256BD">
        <w:rPr>
          <w:rFonts w:ascii="Times New Roman" w:hAnsi="Times New Roman"/>
          <w:sz w:val="20"/>
          <w:szCs w:val="20"/>
        </w:rPr>
        <w:t>MCS 4, 16, 20</w:t>
      </w:r>
    </w:p>
    <w:p w14:paraId="023AA1C2" w14:textId="789B2FD5" w:rsidR="002C4457" w:rsidRPr="00C256BD" w:rsidRDefault="002C4457" w:rsidP="00EC7EF9">
      <w:pPr>
        <w:pStyle w:val="ListParagraph"/>
        <w:numPr>
          <w:ilvl w:val="1"/>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FFS </w:t>
      </w:r>
      <w:r w:rsidR="00187388">
        <w:rPr>
          <w:rFonts w:ascii="Times New Roman" w:hAnsi="Times New Roman"/>
          <w:sz w:val="20"/>
          <w:szCs w:val="20"/>
        </w:rPr>
        <w:t xml:space="preserve">MCS 4, 16, 20 for 1 Tx and MCS 4, 16 for 2 Tx  </w:t>
      </w:r>
    </w:p>
    <w:p w14:paraId="10664D06" w14:textId="77777777" w:rsidR="00C256BD" w:rsidRPr="00C256BD" w:rsidRDefault="00C256BD" w:rsidP="00C256BD">
      <w:pPr>
        <w:pStyle w:val="ListParagraph"/>
        <w:numPr>
          <w:ilvl w:val="0"/>
          <w:numId w:val="26"/>
        </w:numPr>
        <w:shd w:val="clear" w:color="auto" w:fill="FFFFFF"/>
        <w:spacing w:before="0"/>
        <w:jc w:val="left"/>
        <w:rPr>
          <w:rFonts w:ascii="Times New Roman" w:hAnsi="Times New Roman"/>
          <w:sz w:val="20"/>
          <w:szCs w:val="20"/>
        </w:rPr>
      </w:pPr>
      <w:r w:rsidRPr="00C256BD">
        <w:rPr>
          <w:rFonts w:ascii="Times New Roman" w:hAnsi="Times New Roman"/>
          <w:sz w:val="20"/>
          <w:szCs w:val="20"/>
        </w:rPr>
        <w:t>DM-RS/PT-RS configuration Rel-15 assumptions</w:t>
      </w:r>
    </w:p>
    <w:p w14:paraId="3FA5A4DD" w14:textId="77777777" w:rsidR="00C256BD" w:rsidRPr="00C256BD" w:rsidRDefault="00C256BD" w:rsidP="00C256BD">
      <w:pPr>
        <w:pStyle w:val="ListParagraph"/>
        <w:numPr>
          <w:ilvl w:val="0"/>
          <w:numId w:val="26"/>
        </w:numPr>
        <w:shd w:val="clear" w:color="auto" w:fill="FFFFFF"/>
        <w:spacing w:before="0"/>
        <w:jc w:val="left"/>
        <w:rPr>
          <w:rFonts w:ascii="Times New Roman" w:hAnsi="Times New Roman"/>
          <w:sz w:val="20"/>
          <w:szCs w:val="20"/>
        </w:rPr>
      </w:pPr>
      <w:r w:rsidRPr="00C256BD">
        <w:rPr>
          <w:rFonts w:ascii="Times New Roman" w:hAnsi="Times New Roman"/>
          <w:sz w:val="20"/>
          <w:szCs w:val="20"/>
        </w:rPr>
        <w:t>1+1 DMRS configuration</w:t>
      </w:r>
    </w:p>
    <w:p w14:paraId="50B28947" w14:textId="77777777" w:rsidR="00C256BD" w:rsidRPr="00C256BD" w:rsidRDefault="00C256BD" w:rsidP="00C256BD">
      <w:pPr>
        <w:pStyle w:val="ListParagraph"/>
        <w:numPr>
          <w:ilvl w:val="0"/>
          <w:numId w:val="26"/>
        </w:numPr>
        <w:shd w:val="clear" w:color="auto" w:fill="FFFFFF"/>
        <w:spacing w:before="0"/>
        <w:jc w:val="left"/>
        <w:rPr>
          <w:rFonts w:ascii="Times New Roman" w:hAnsi="Times New Roman"/>
          <w:sz w:val="20"/>
          <w:szCs w:val="20"/>
        </w:rPr>
      </w:pPr>
      <w:r w:rsidRPr="00C256BD">
        <w:rPr>
          <w:rFonts w:ascii="Times New Roman" w:hAnsi="Times New Roman"/>
          <w:sz w:val="20"/>
          <w:szCs w:val="20"/>
        </w:rPr>
        <w:t>PTRS Tx on</w:t>
      </w:r>
    </w:p>
    <w:p w14:paraId="6C493E35" w14:textId="39DF37D5" w:rsidR="00C256BD" w:rsidRPr="00C256BD" w:rsidRDefault="00C256BD" w:rsidP="00C256BD">
      <w:pPr>
        <w:pStyle w:val="ListParagraph"/>
        <w:numPr>
          <w:ilvl w:val="0"/>
          <w:numId w:val="26"/>
        </w:numPr>
        <w:shd w:val="clear" w:color="auto" w:fill="FFFFFF"/>
        <w:spacing w:before="0"/>
        <w:jc w:val="left"/>
        <w:rPr>
          <w:rFonts w:ascii="Times New Roman" w:hAnsi="Times New Roman"/>
          <w:sz w:val="20"/>
          <w:szCs w:val="20"/>
        </w:rPr>
      </w:pPr>
      <w:r w:rsidRPr="00C256BD">
        <w:rPr>
          <w:rFonts w:ascii="Times New Roman" w:hAnsi="Times New Roman"/>
          <w:sz w:val="20"/>
          <w:szCs w:val="20"/>
        </w:rPr>
        <w:t>Temporary PRB number</w:t>
      </w:r>
      <w:r w:rsidR="00EA237C">
        <w:rPr>
          <w:rFonts w:ascii="Times New Roman" w:hAnsi="Times New Roman"/>
          <w:sz w:val="20"/>
          <w:szCs w:val="20"/>
        </w:rPr>
        <w:t xml:space="preserve"> (for simulations next meeting)</w:t>
      </w:r>
      <w:r w:rsidRPr="00C256BD">
        <w:rPr>
          <w:rFonts w:ascii="Times New Roman" w:hAnsi="Times New Roman"/>
          <w:sz w:val="20"/>
          <w:szCs w:val="20"/>
        </w:rPr>
        <w:t>:</w:t>
      </w:r>
    </w:p>
    <w:p w14:paraId="046F2B14" w14:textId="4FEA0026" w:rsidR="00BC7054" w:rsidRPr="00786178" w:rsidRDefault="00C256BD" w:rsidP="00EB07BD">
      <w:pPr>
        <w:pStyle w:val="ListParagraph"/>
        <w:numPr>
          <w:ilvl w:val="0"/>
          <w:numId w:val="26"/>
        </w:numPr>
        <w:shd w:val="clear" w:color="auto" w:fill="FFFFFF"/>
        <w:spacing w:before="0"/>
        <w:jc w:val="left"/>
        <w:rPr>
          <w:rStyle w:val="Strong"/>
          <w:rFonts w:ascii="Times New Roman" w:hAnsi="Times New Roman"/>
          <w:b w:val="0"/>
          <w:bCs w:val="0"/>
          <w:sz w:val="20"/>
          <w:szCs w:val="20"/>
        </w:rPr>
      </w:pPr>
      <w:r w:rsidRPr="00C256BD">
        <w:rPr>
          <w:rFonts w:ascii="Times New Roman" w:hAnsi="Times New Roman"/>
          <w:sz w:val="20"/>
          <w:szCs w:val="20"/>
        </w:rPr>
        <w:t>(</w:t>
      </w:r>
      <w:proofErr w:type="gramStart"/>
      <w:r w:rsidRPr="00C256BD">
        <w:rPr>
          <w:rFonts w:ascii="Times New Roman" w:hAnsi="Times New Roman"/>
          <w:sz w:val="20"/>
          <w:szCs w:val="20"/>
        </w:rPr>
        <w:t>66)(</w:t>
      </w:r>
      <w:proofErr w:type="gramEnd"/>
      <w:r w:rsidRPr="00C256BD">
        <w:rPr>
          <w:rFonts w:ascii="Times New Roman" w:hAnsi="Times New Roman"/>
          <w:sz w:val="20"/>
          <w:szCs w:val="20"/>
        </w:rPr>
        <w:t>264)(66)(132)(264)(32)(66)(132)(</w:t>
      </w:r>
      <w:r w:rsidR="00245D38">
        <w:rPr>
          <w:rFonts w:ascii="Times New Roman" w:hAnsi="Times New Roman"/>
          <w:sz w:val="20"/>
          <w:szCs w:val="20"/>
        </w:rPr>
        <w:t>165</w:t>
      </w:r>
      <w:r w:rsidRPr="00C256BD">
        <w:rPr>
          <w:rFonts w:ascii="Times New Roman" w:hAnsi="Times New Roman"/>
          <w:sz w:val="20"/>
          <w:szCs w:val="20"/>
        </w:rPr>
        <w:t>) for SCS (kHz CWB (MHz)) = (120 100)(120 400)(480 400) (480 800)(480 1600)(960 400)(960 800)(960 1600)(960 2000)</w:t>
      </w:r>
    </w:p>
    <w:p w14:paraId="5839AC90" w14:textId="77777777" w:rsidR="00416BEE" w:rsidRDefault="00416BEE" w:rsidP="00EB07BD">
      <w:pPr>
        <w:shd w:val="clear" w:color="auto" w:fill="FFFFFF"/>
        <w:overflowPunct/>
        <w:autoSpaceDE/>
        <w:autoSpaceDN/>
        <w:adjustRightInd/>
        <w:spacing w:before="0" w:after="0"/>
        <w:jc w:val="left"/>
        <w:textAlignment w:val="auto"/>
        <w:rPr>
          <w:rStyle w:val="Strong"/>
          <w:u w:val="single"/>
        </w:rPr>
      </w:pPr>
    </w:p>
    <w:p w14:paraId="2A069BCC" w14:textId="3C458801" w:rsidR="00B8558D" w:rsidRPr="00223345" w:rsidRDefault="00572A30" w:rsidP="00223345">
      <w:pPr>
        <w:rPr>
          <w:rStyle w:val="Strong"/>
          <w:b w:val="0"/>
          <w:bCs w:val="0"/>
        </w:rPr>
      </w:pPr>
      <w:r>
        <w:rPr>
          <w:rStyle w:val="Strong"/>
          <w:u w:val="single"/>
        </w:rPr>
        <w:t>Issue 2-3-5: Detailed PUSCH test setup</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0"/>
        <w:gridCol w:w="4112"/>
        <w:gridCol w:w="2838"/>
      </w:tblGrid>
      <w:tr w:rsidR="00604D66" w14:paraId="5C6B4094" w14:textId="77777777" w:rsidTr="00604D66">
        <w:trPr>
          <w:cantSplit/>
          <w:jc w:val="center"/>
        </w:trPr>
        <w:tc>
          <w:tcPr>
            <w:tcW w:w="6942" w:type="dxa"/>
            <w:gridSpan w:val="2"/>
            <w:tcBorders>
              <w:top w:val="single" w:sz="4" w:space="0" w:color="auto"/>
              <w:left w:val="single" w:sz="4" w:space="0" w:color="auto"/>
              <w:bottom w:val="single" w:sz="6" w:space="0" w:color="auto"/>
              <w:right w:val="single" w:sz="6" w:space="0" w:color="auto"/>
            </w:tcBorders>
            <w:hideMark/>
          </w:tcPr>
          <w:p w14:paraId="5DD6C202" w14:textId="77777777" w:rsidR="00604D66" w:rsidRDefault="00604D66">
            <w:pPr>
              <w:pStyle w:val="TAH"/>
              <w:spacing w:line="256" w:lineRule="auto"/>
              <w:rPr>
                <w:rFonts w:cs="Arial"/>
                <w:lang w:eastAsia="zh-CN"/>
              </w:rPr>
            </w:pPr>
            <w:r>
              <w:rPr>
                <w:rFonts w:cs="Arial"/>
                <w:lang w:eastAsia="zh-CN"/>
              </w:rPr>
              <w:lastRenderedPageBreak/>
              <w:t>Parameter</w:t>
            </w:r>
          </w:p>
        </w:tc>
        <w:tc>
          <w:tcPr>
            <w:tcW w:w="2838" w:type="dxa"/>
            <w:tcBorders>
              <w:top w:val="single" w:sz="4" w:space="0" w:color="auto"/>
              <w:left w:val="single" w:sz="6" w:space="0" w:color="auto"/>
              <w:bottom w:val="single" w:sz="6" w:space="0" w:color="auto"/>
              <w:right w:val="single" w:sz="4" w:space="0" w:color="auto"/>
            </w:tcBorders>
            <w:hideMark/>
          </w:tcPr>
          <w:p w14:paraId="12DDA763" w14:textId="77777777" w:rsidR="00604D66" w:rsidRDefault="00604D66">
            <w:pPr>
              <w:pStyle w:val="TAH"/>
              <w:spacing w:line="256" w:lineRule="auto"/>
              <w:rPr>
                <w:rFonts w:cs="Arial"/>
                <w:lang w:eastAsia="zh-CN"/>
              </w:rPr>
            </w:pPr>
            <w:r>
              <w:rPr>
                <w:rFonts w:cs="Arial"/>
                <w:lang w:eastAsia="zh-CN"/>
              </w:rPr>
              <w:t>Value</w:t>
            </w:r>
          </w:p>
        </w:tc>
      </w:tr>
      <w:tr w:rsidR="00604B66" w14:paraId="25C8FCF8" w14:textId="77777777" w:rsidTr="007C0009">
        <w:trPr>
          <w:cantSplit/>
          <w:jc w:val="center"/>
        </w:trPr>
        <w:tc>
          <w:tcPr>
            <w:tcW w:w="2830" w:type="dxa"/>
            <w:vMerge w:val="restart"/>
            <w:tcBorders>
              <w:top w:val="single" w:sz="6" w:space="0" w:color="auto"/>
              <w:left w:val="single" w:sz="4" w:space="0" w:color="auto"/>
              <w:right w:val="single" w:sz="6" w:space="0" w:color="auto"/>
            </w:tcBorders>
            <w:hideMark/>
          </w:tcPr>
          <w:p w14:paraId="3EDDCC16" w14:textId="77777777" w:rsidR="00604B66" w:rsidRDefault="00604B66">
            <w:pPr>
              <w:pStyle w:val="TAL"/>
              <w:spacing w:line="256" w:lineRule="auto"/>
              <w:rPr>
                <w:lang w:eastAsia="zh-CN"/>
              </w:rPr>
            </w:pPr>
            <w:r>
              <w:rPr>
                <w:lang w:eastAsia="zh-CN"/>
              </w:rPr>
              <w:t>HARQ</w:t>
            </w:r>
          </w:p>
        </w:tc>
        <w:tc>
          <w:tcPr>
            <w:tcW w:w="4112" w:type="dxa"/>
            <w:tcBorders>
              <w:top w:val="single" w:sz="6" w:space="0" w:color="auto"/>
              <w:left w:val="single" w:sz="6" w:space="0" w:color="auto"/>
              <w:bottom w:val="single" w:sz="6" w:space="0" w:color="auto"/>
              <w:right w:val="single" w:sz="6" w:space="0" w:color="auto"/>
            </w:tcBorders>
            <w:hideMark/>
          </w:tcPr>
          <w:p w14:paraId="5DEB3BC3" w14:textId="77777777" w:rsidR="00604B66" w:rsidRDefault="00604B66">
            <w:pPr>
              <w:pStyle w:val="TAL"/>
              <w:spacing w:line="256" w:lineRule="auto"/>
              <w:rPr>
                <w:lang w:eastAsia="zh-CN"/>
              </w:rPr>
            </w:pPr>
            <w:r>
              <w:rPr>
                <w:lang w:eastAsia="zh-CN"/>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14:paraId="24608487" w14:textId="77777777" w:rsidR="00604B66" w:rsidRDefault="00604B66">
            <w:pPr>
              <w:pStyle w:val="TAC"/>
              <w:spacing w:line="256" w:lineRule="auto"/>
              <w:rPr>
                <w:rFonts w:cs="Arial"/>
                <w:lang w:eastAsia="zh-CN"/>
              </w:rPr>
            </w:pPr>
            <w:r>
              <w:rPr>
                <w:rFonts w:cs="Arial"/>
                <w:lang w:eastAsia="zh-CN"/>
              </w:rPr>
              <w:t>4</w:t>
            </w:r>
          </w:p>
        </w:tc>
      </w:tr>
      <w:tr w:rsidR="00604B66" w14:paraId="7B61B99B" w14:textId="77777777" w:rsidTr="007C0009">
        <w:trPr>
          <w:cantSplit/>
          <w:jc w:val="center"/>
        </w:trPr>
        <w:tc>
          <w:tcPr>
            <w:tcW w:w="2830" w:type="dxa"/>
            <w:vMerge/>
            <w:tcBorders>
              <w:left w:val="single" w:sz="4" w:space="0" w:color="auto"/>
              <w:bottom w:val="single" w:sz="6" w:space="0" w:color="auto"/>
              <w:right w:val="single" w:sz="6" w:space="0" w:color="auto"/>
            </w:tcBorders>
          </w:tcPr>
          <w:p w14:paraId="2A9D8C56" w14:textId="77777777" w:rsidR="00604B66" w:rsidRDefault="00604B66">
            <w:pPr>
              <w:pStyle w:val="TAL"/>
              <w:spacing w:line="256" w:lineRule="auto"/>
              <w:rPr>
                <w:lang w:eastAsia="zh-CN"/>
              </w:rPr>
            </w:pPr>
          </w:p>
        </w:tc>
        <w:tc>
          <w:tcPr>
            <w:tcW w:w="4112" w:type="dxa"/>
            <w:tcBorders>
              <w:top w:val="single" w:sz="6" w:space="0" w:color="auto"/>
              <w:left w:val="single" w:sz="6" w:space="0" w:color="auto"/>
              <w:bottom w:val="single" w:sz="6" w:space="0" w:color="auto"/>
              <w:right w:val="single" w:sz="6" w:space="0" w:color="auto"/>
            </w:tcBorders>
            <w:hideMark/>
          </w:tcPr>
          <w:p w14:paraId="791D9BB3" w14:textId="77777777" w:rsidR="00604B66" w:rsidRDefault="00604B66">
            <w:pPr>
              <w:pStyle w:val="TAL"/>
              <w:spacing w:line="256" w:lineRule="auto"/>
              <w:rPr>
                <w:lang w:eastAsia="zh-CN"/>
              </w:rPr>
            </w:pPr>
            <w:r>
              <w:rPr>
                <w:lang w:eastAsia="zh-CN"/>
              </w:rPr>
              <w:t>RV sequence</w:t>
            </w:r>
          </w:p>
        </w:tc>
        <w:tc>
          <w:tcPr>
            <w:tcW w:w="2838" w:type="dxa"/>
            <w:tcBorders>
              <w:top w:val="single" w:sz="6" w:space="0" w:color="auto"/>
              <w:left w:val="single" w:sz="6" w:space="0" w:color="auto"/>
              <w:bottom w:val="single" w:sz="6" w:space="0" w:color="auto"/>
              <w:right w:val="single" w:sz="4" w:space="0" w:color="auto"/>
            </w:tcBorders>
            <w:hideMark/>
          </w:tcPr>
          <w:p w14:paraId="7FEB27C5" w14:textId="77777777" w:rsidR="00604B66" w:rsidRDefault="00604B66">
            <w:pPr>
              <w:pStyle w:val="TAC"/>
              <w:spacing w:line="256" w:lineRule="auto"/>
              <w:rPr>
                <w:rFonts w:cs="Arial"/>
                <w:lang w:eastAsia="zh-CN"/>
              </w:rPr>
            </w:pPr>
            <w:r>
              <w:rPr>
                <w:rFonts w:cs="Arial"/>
                <w:lang w:val="fr-FR" w:eastAsia="zh-CN"/>
              </w:rPr>
              <w:t>0, 2, 3, 1</w:t>
            </w:r>
          </w:p>
        </w:tc>
      </w:tr>
      <w:tr w:rsidR="00604B66" w14:paraId="28CAB2B3" w14:textId="77777777" w:rsidTr="007C0009">
        <w:trPr>
          <w:cantSplit/>
          <w:jc w:val="center"/>
        </w:trPr>
        <w:tc>
          <w:tcPr>
            <w:tcW w:w="2830" w:type="dxa"/>
            <w:vMerge w:val="restart"/>
            <w:tcBorders>
              <w:top w:val="single" w:sz="6" w:space="0" w:color="auto"/>
              <w:left w:val="single" w:sz="4" w:space="0" w:color="auto"/>
              <w:right w:val="single" w:sz="6" w:space="0" w:color="auto"/>
            </w:tcBorders>
            <w:hideMark/>
          </w:tcPr>
          <w:p w14:paraId="2176F422" w14:textId="77777777" w:rsidR="00604B66" w:rsidRDefault="00604B66">
            <w:pPr>
              <w:pStyle w:val="TAL"/>
              <w:spacing w:line="256" w:lineRule="auto"/>
              <w:rPr>
                <w:lang w:eastAsia="zh-CN"/>
              </w:rPr>
            </w:pPr>
            <w:r>
              <w:rPr>
                <w:lang w:eastAsia="zh-CN"/>
              </w:rPr>
              <w:t>Time domain</w:t>
            </w:r>
          </w:p>
          <w:p w14:paraId="50D2B5D8" w14:textId="6B808721" w:rsidR="00604B66" w:rsidRDefault="00604B66" w:rsidP="007C0009">
            <w:pPr>
              <w:pStyle w:val="TAL"/>
              <w:spacing w:line="256" w:lineRule="auto"/>
              <w:rPr>
                <w:lang w:eastAsia="zh-CN"/>
              </w:rPr>
            </w:pPr>
            <w:r>
              <w:rPr>
                <w:lang w:eastAsia="zh-CN"/>
              </w:rPr>
              <w:t>resource</w:t>
            </w:r>
          </w:p>
        </w:tc>
        <w:tc>
          <w:tcPr>
            <w:tcW w:w="4112" w:type="dxa"/>
            <w:tcBorders>
              <w:top w:val="single" w:sz="6" w:space="0" w:color="auto"/>
              <w:left w:val="single" w:sz="6" w:space="0" w:color="auto"/>
              <w:bottom w:val="single" w:sz="6" w:space="0" w:color="auto"/>
              <w:right w:val="single" w:sz="6" w:space="0" w:color="auto"/>
            </w:tcBorders>
            <w:hideMark/>
          </w:tcPr>
          <w:p w14:paraId="3E96F556" w14:textId="77777777" w:rsidR="00604B66" w:rsidRDefault="00604B66">
            <w:pPr>
              <w:pStyle w:val="TAL"/>
              <w:spacing w:line="256" w:lineRule="auto"/>
              <w:rPr>
                <w:lang w:eastAsia="zh-CN"/>
              </w:rPr>
            </w:pPr>
            <w:r>
              <w:rPr>
                <w:rFonts w:eastAsia="Batang"/>
                <w:lang w:eastAsia="zh-CN"/>
              </w:rPr>
              <w:t>PUSCH mapping type</w:t>
            </w:r>
          </w:p>
        </w:tc>
        <w:tc>
          <w:tcPr>
            <w:tcW w:w="2838" w:type="dxa"/>
            <w:tcBorders>
              <w:top w:val="single" w:sz="6" w:space="0" w:color="auto"/>
              <w:left w:val="single" w:sz="6" w:space="0" w:color="auto"/>
              <w:bottom w:val="single" w:sz="6" w:space="0" w:color="auto"/>
              <w:right w:val="single" w:sz="4" w:space="0" w:color="auto"/>
            </w:tcBorders>
            <w:hideMark/>
          </w:tcPr>
          <w:p w14:paraId="404EC43A" w14:textId="77777777" w:rsidR="00604B66" w:rsidRDefault="00604B66">
            <w:pPr>
              <w:pStyle w:val="TAC"/>
              <w:spacing w:line="256" w:lineRule="auto"/>
              <w:rPr>
                <w:rFonts w:cs="Arial"/>
                <w:lang w:eastAsia="zh-CN"/>
              </w:rPr>
            </w:pPr>
            <w:r>
              <w:rPr>
                <w:rFonts w:cs="Arial"/>
                <w:lang w:eastAsia="zh-CN"/>
              </w:rPr>
              <w:t>B</w:t>
            </w:r>
          </w:p>
        </w:tc>
      </w:tr>
      <w:tr w:rsidR="00604B66" w14:paraId="71E0DFC6" w14:textId="77777777" w:rsidTr="007C0009">
        <w:trPr>
          <w:cantSplit/>
          <w:jc w:val="center"/>
        </w:trPr>
        <w:tc>
          <w:tcPr>
            <w:tcW w:w="2830" w:type="dxa"/>
            <w:vMerge/>
            <w:tcBorders>
              <w:left w:val="single" w:sz="4" w:space="0" w:color="auto"/>
              <w:right w:val="single" w:sz="6" w:space="0" w:color="auto"/>
            </w:tcBorders>
            <w:hideMark/>
          </w:tcPr>
          <w:p w14:paraId="03363767" w14:textId="10C13969" w:rsidR="00604B66" w:rsidRDefault="00604B66">
            <w:pPr>
              <w:pStyle w:val="TAL"/>
              <w:spacing w:line="256" w:lineRule="auto"/>
              <w:rPr>
                <w:lang w:eastAsia="zh-CN"/>
              </w:rPr>
            </w:pPr>
          </w:p>
        </w:tc>
        <w:tc>
          <w:tcPr>
            <w:tcW w:w="4112" w:type="dxa"/>
            <w:tcBorders>
              <w:top w:val="single" w:sz="6" w:space="0" w:color="auto"/>
              <w:left w:val="single" w:sz="6" w:space="0" w:color="auto"/>
              <w:bottom w:val="single" w:sz="6" w:space="0" w:color="auto"/>
              <w:right w:val="single" w:sz="6" w:space="0" w:color="auto"/>
            </w:tcBorders>
            <w:hideMark/>
          </w:tcPr>
          <w:p w14:paraId="51F80AA3" w14:textId="77777777" w:rsidR="00604B66" w:rsidRDefault="00604B66">
            <w:pPr>
              <w:pStyle w:val="TAL"/>
              <w:spacing w:line="256" w:lineRule="auto"/>
              <w:rPr>
                <w:rFonts w:eastAsia="Batang"/>
                <w:lang w:eastAsia="zh-CN"/>
              </w:rPr>
            </w:pPr>
            <w:r>
              <w:rPr>
                <w:lang w:eastAsia="zh-CN"/>
              </w:rPr>
              <w:t>Start symbol index</w:t>
            </w:r>
          </w:p>
        </w:tc>
        <w:tc>
          <w:tcPr>
            <w:tcW w:w="2838" w:type="dxa"/>
            <w:tcBorders>
              <w:top w:val="single" w:sz="6" w:space="0" w:color="auto"/>
              <w:left w:val="single" w:sz="6" w:space="0" w:color="auto"/>
              <w:bottom w:val="single" w:sz="6" w:space="0" w:color="auto"/>
              <w:right w:val="single" w:sz="4" w:space="0" w:color="auto"/>
            </w:tcBorders>
            <w:hideMark/>
          </w:tcPr>
          <w:p w14:paraId="33BCED1A" w14:textId="77777777" w:rsidR="00604B66" w:rsidRDefault="00604B66">
            <w:pPr>
              <w:pStyle w:val="TAC"/>
              <w:spacing w:line="256" w:lineRule="auto"/>
              <w:rPr>
                <w:rFonts w:eastAsia="Times New Roman" w:cs="Arial"/>
                <w:lang w:eastAsia="zh-CN"/>
              </w:rPr>
            </w:pPr>
            <w:r>
              <w:rPr>
                <w:rFonts w:cs="Arial"/>
                <w:lang w:eastAsia="zh-CN"/>
              </w:rPr>
              <w:t xml:space="preserve">0 </w:t>
            </w:r>
          </w:p>
        </w:tc>
      </w:tr>
      <w:tr w:rsidR="00604B66" w14:paraId="08EB35FB" w14:textId="77777777" w:rsidTr="007C0009">
        <w:trPr>
          <w:cantSplit/>
          <w:jc w:val="center"/>
        </w:trPr>
        <w:tc>
          <w:tcPr>
            <w:tcW w:w="2830" w:type="dxa"/>
            <w:vMerge/>
            <w:tcBorders>
              <w:left w:val="single" w:sz="4" w:space="0" w:color="auto"/>
              <w:bottom w:val="single" w:sz="6" w:space="0" w:color="auto"/>
              <w:right w:val="single" w:sz="6" w:space="0" w:color="auto"/>
            </w:tcBorders>
          </w:tcPr>
          <w:p w14:paraId="5AF5AD42" w14:textId="77777777" w:rsidR="00604B66" w:rsidRDefault="00604B66">
            <w:pPr>
              <w:pStyle w:val="TAL"/>
              <w:spacing w:line="256" w:lineRule="auto"/>
              <w:rPr>
                <w:rFonts w:eastAsiaTheme="minorEastAsia"/>
                <w:lang w:eastAsia="zh-CN"/>
              </w:rPr>
            </w:pPr>
          </w:p>
        </w:tc>
        <w:tc>
          <w:tcPr>
            <w:tcW w:w="4112" w:type="dxa"/>
            <w:tcBorders>
              <w:top w:val="single" w:sz="6" w:space="0" w:color="auto"/>
              <w:left w:val="single" w:sz="6" w:space="0" w:color="auto"/>
              <w:bottom w:val="single" w:sz="6" w:space="0" w:color="auto"/>
              <w:right w:val="single" w:sz="6" w:space="0" w:color="auto"/>
            </w:tcBorders>
            <w:hideMark/>
          </w:tcPr>
          <w:p w14:paraId="1E04A069" w14:textId="77777777" w:rsidR="00604B66" w:rsidRDefault="00604B66">
            <w:pPr>
              <w:pStyle w:val="TAL"/>
              <w:spacing w:line="256" w:lineRule="auto"/>
              <w:rPr>
                <w:lang w:eastAsia="zh-CN"/>
              </w:rPr>
            </w:pPr>
            <w:r>
              <w:rPr>
                <w:lang w:eastAsia="zh-CN"/>
              </w:rPr>
              <w:t>Allocation length</w:t>
            </w:r>
          </w:p>
        </w:tc>
        <w:tc>
          <w:tcPr>
            <w:tcW w:w="2838" w:type="dxa"/>
            <w:tcBorders>
              <w:top w:val="single" w:sz="6" w:space="0" w:color="auto"/>
              <w:left w:val="single" w:sz="6" w:space="0" w:color="auto"/>
              <w:bottom w:val="single" w:sz="6" w:space="0" w:color="auto"/>
              <w:right w:val="single" w:sz="4" w:space="0" w:color="auto"/>
            </w:tcBorders>
            <w:hideMark/>
          </w:tcPr>
          <w:p w14:paraId="328A910C" w14:textId="77777777" w:rsidR="00604B66" w:rsidRDefault="00604B66">
            <w:pPr>
              <w:pStyle w:val="TAC"/>
              <w:spacing w:line="256" w:lineRule="auto"/>
              <w:rPr>
                <w:rFonts w:cs="Arial"/>
                <w:lang w:eastAsia="zh-CN"/>
              </w:rPr>
            </w:pPr>
            <w:r>
              <w:rPr>
                <w:rFonts w:cs="Arial"/>
                <w:lang w:eastAsia="zh-CN"/>
              </w:rPr>
              <w:t xml:space="preserve">10 </w:t>
            </w:r>
          </w:p>
        </w:tc>
      </w:tr>
      <w:tr w:rsidR="00604D66" w14:paraId="243181B6" w14:textId="77777777" w:rsidTr="00604B66">
        <w:trPr>
          <w:cantSplit/>
          <w:jc w:val="center"/>
        </w:trPr>
        <w:tc>
          <w:tcPr>
            <w:tcW w:w="2830" w:type="dxa"/>
            <w:tcBorders>
              <w:top w:val="single" w:sz="6" w:space="0" w:color="auto"/>
              <w:left w:val="single" w:sz="4" w:space="0" w:color="auto"/>
              <w:bottom w:val="nil"/>
              <w:right w:val="single" w:sz="6" w:space="0" w:color="auto"/>
            </w:tcBorders>
            <w:hideMark/>
          </w:tcPr>
          <w:p w14:paraId="42828FA3" w14:textId="35BE35A5" w:rsidR="00604D66" w:rsidRDefault="00604D66">
            <w:pPr>
              <w:pStyle w:val="TAL"/>
              <w:spacing w:line="256" w:lineRule="auto"/>
              <w:rPr>
                <w:lang w:eastAsia="zh-CN"/>
              </w:rPr>
            </w:pPr>
            <w:r>
              <w:rPr>
                <w:lang w:eastAsia="zh-CN"/>
              </w:rPr>
              <w:t>Frequency dom</w:t>
            </w:r>
            <w:r w:rsidR="00604B66">
              <w:rPr>
                <w:lang w:eastAsia="zh-CN"/>
              </w:rPr>
              <w:t>ain resource</w:t>
            </w:r>
          </w:p>
        </w:tc>
        <w:tc>
          <w:tcPr>
            <w:tcW w:w="4112" w:type="dxa"/>
            <w:vMerge w:val="restart"/>
            <w:tcBorders>
              <w:top w:val="single" w:sz="6" w:space="0" w:color="auto"/>
              <w:left w:val="single" w:sz="6" w:space="0" w:color="auto"/>
              <w:right w:val="single" w:sz="6" w:space="0" w:color="auto"/>
            </w:tcBorders>
            <w:hideMark/>
          </w:tcPr>
          <w:p w14:paraId="25CD358F" w14:textId="463CBB51" w:rsidR="00604D66" w:rsidRDefault="00604D66" w:rsidP="007C0009">
            <w:pPr>
              <w:pStyle w:val="TAL"/>
              <w:spacing w:line="256" w:lineRule="auto"/>
              <w:rPr>
                <w:lang w:eastAsia="zh-CN"/>
              </w:rPr>
            </w:pPr>
            <w:r>
              <w:rPr>
                <w:lang w:eastAsia="zh-CN"/>
              </w:rPr>
              <w:t>Frequency hopping</w:t>
            </w:r>
          </w:p>
        </w:tc>
        <w:tc>
          <w:tcPr>
            <w:tcW w:w="2838" w:type="dxa"/>
            <w:vMerge w:val="restart"/>
            <w:tcBorders>
              <w:top w:val="single" w:sz="6" w:space="0" w:color="auto"/>
              <w:left w:val="single" w:sz="6" w:space="0" w:color="auto"/>
              <w:right w:val="single" w:sz="4" w:space="0" w:color="auto"/>
            </w:tcBorders>
            <w:hideMark/>
          </w:tcPr>
          <w:p w14:paraId="45C4A66D" w14:textId="7CB1B365" w:rsidR="00604D66" w:rsidRDefault="00604D66" w:rsidP="007C0009">
            <w:pPr>
              <w:pStyle w:val="TAC"/>
              <w:spacing w:line="256" w:lineRule="auto"/>
              <w:rPr>
                <w:rFonts w:cs="Arial"/>
                <w:lang w:eastAsia="zh-CN"/>
              </w:rPr>
            </w:pPr>
            <w:r>
              <w:rPr>
                <w:rFonts w:cs="Arial"/>
                <w:lang w:eastAsia="zh-CN"/>
              </w:rPr>
              <w:t>Disabled</w:t>
            </w:r>
          </w:p>
        </w:tc>
      </w:tr>
      <w:tr w:rsidR="00604D66" w14:paraId="7603BB2A" w14:textId="77777777" w:rsidTr="00604B66">
        <w:trPr>
          <w:cantSplit/>
          <w:jc w:val="center"/>
        </w:trPr>
        <w:tc>
          <w:tcPr>
            <w:tcW w:w="2830" w:type="dxa"/>
            <w:tcBorders>
              <w:top w:val="nil"/>
              <w:left w:val="single" w:sz="4" w:space="0" w:color="auto"/>
              <w:bottom w:val="single" w:sz="6" w:space="0" w:color="auto"/>
              <w:right w:val="single" w:sz="6" w:space="0" w:color="auto"/>
            </w:tcBorders>
            <w:hideMark/>
          </w:tcPr>
          <w:p w14:paraId="1A49DBFE" w14:textId="4A31F4EA" w:rsidR="00604D66" w:rsidRDefault="00604D66">
            <w:pPr>
              <w:pStyle w:val="TAL"/>
              <w:spacing w:line="256" w:lineRule="auto"/>
              <w:rPr>
                <w:lang w:eastAsia="zh-CN"/>
              </w:rPr>
            </w:pPr>
          </w:p>
        </w:tc>
        <w:tc>
          <w:tcPr>
            <w:tcW w:w="4112" w:type="dxa"/>
            <w:vMerge/>
            <w:tcBorders>
              <w:left w:val="single" w:sz="6" w:space="0" w:color="auto"/>
              <w:bottom w:val="single" w:sz="6" w:space="0" w:color="auto"/>
              <w:right w:val="single" w:sz="6" w:space="0" w:color="auto"/>
            </w:tcBorders>
            <w:hideMark/>
          </w:tcPr>
          <w:p w14:paraId="1E894D95" w14:textId="0C3206FB" w:rsidR="00604D66" w:rsidRDefault="00604D66">
            <w:pPr>
              <w:pStyle w:val="TAL"/>
              <w:spacing w:line="256" w:lineRule="auto"/>
              <w:rPr>
                <w:lang w:eastAsia="zh-CN"/>
              </w:rPr>
            </w:pPr>
          </w:p>
        </w:tc>
        <w:tc>
          <w:tcPr>
            <w:tcW w:w="2838" w:type="dxa"/>
            <w:vMerge/>
            <w:tcBorders>
              <w:left w:val="single" w:sz="6" w:space="0" w:color="auto"/>
              <w:bottom w:val="single" w:sz="6" w:space="0" w:color="auto"/>
              <w:right w:val="single" w:sz="4" w:space="0" w:color="auto"/>
            </w:tcBorders>
            <w:hideMark/>
          </w:tcPr>
          <w:p w14:paraId="14720A59" w14:textId="2F21E20C" w:rsidR="00604D66" w:rsidRDefault="00604D66">
            <w:pPr>
              <w:pStyle w:val="TAC"/>
              <w:spacing w:line="256" w:lineRule="auto"/>
              <w:rPr>
                <w:rFonts w:cs="Arial"/>
                <w:lang w:eastAsia="zh-CN"/>
              </w:rPr>
            </w:pPr>
          </w:p>
        </w:tc>
      </w:tr>
      <w:tr w:rsidR="00604D66" w14:paraId="76356814" w14:textId="77777777" w:rsidTr="00604D66">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08303B5D" w14:textId="77777777" w:rsidR="00604D66" w:rsidRDefault="00604D66">
            <w:pPr>
              <w:pStyle w:val="TAL"/>
              <w:spacing w:line="256" w:lineRule="auto"/>
              <w:rPr>
                <w:lang w:eastAsia="zh-CN"/>
              </w:rPr>
            </w:pPr>
            <w:r>
              <w:rPr>
                <w:rFonts w:eastAsia="Batang"/>
                <w:lang w:eastAsia="zh-CN"/>
              </w:rPr>
              <w:t>TPMI index</w:t>
            </w:r>
            <w:r>
              <w:rPr>
                <w:lang w:eastAsia="zh-CN"/>
              </w:rPr>
              <w:t xml:space="preserve"> for 2Tx two-layer spatial multiplexing transmission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3D621110" w14:textId="77777777" w:rsidR="00604D66" w:rsidRDefault="00604D66">
            <w:pPr>
              <w:pStyle w:val="TAC"/>
              <w:spacing w:line="256" w:lineRule="auto"/>
              <w:rPr>
                <w:rFonts w:cs="Arial"/>
                <w:lang w:eastAsia="zh-CN"/>
              </w:rPr>
            </w:pPr>
            <w:r>
              <w:rPr>
                <w:rFonts w:cs="Arial"/>
                <w:lang w:eastAsia="zh-CN"/>
              </w:rPr>
              <w:t>0</w:t>
            </w:r>
          </w:p>
        </w:tc>
      </w:tr>
      <w:tr w:rsidR="00604D66" w14:paraId="7A93966F" w14:textId="77777777" w:rsidTr="00604D66">
        <w:trPr>
          <w:cantSplit/>
          <w:jc w:val="center"/>
        </w:trPr>
        <w:tc>
          <w:tcPr>
            <w:tcW w:w="6942" w:type="dxa"/>
            <w:gridSpan w:val="2"/>
            <w:tcBorders>
              <w:top w:val="single" w:sz="6" w:space="0" w:color="auto"/>
              <w:left w:val="single" w:sz="4" w:space="0" w:color="auto"/>
              <w:bottom w:val="single" w:sz="6" w:space="0" w:color="auto"/>
              <w:right w:val="single" w:sz="6" w:space="0" w:color="auto"/>
            </w:tcBorders>
            <w:vAlign w:val="center"/>
            <w:hideMark/>
          </w:tcPr>
          <w:p w14:paraId="79E6BC3A" w14:textId="77777777" w:rsidR="00604D66" w:rsidRDefault="00604D66">
            <w:pPr>
              <w:pStyle w:val="TAL"/>
              <w:spacing w:line="256" w:lineRule="auto"/>
              <w:rPr>
                <w:lang w:eastAsia="zh-CN"/>
              </w:rPr>
            </w:pPr>
            <w:r>
              <w:rPr>
                <w:lang w:eastAsia="zh-CN"/>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14:paraId="23CFEBBE" w14:textId="77777777" w:rsidR="00604D66" w:rsidRDefault="00604D66">
            <w:pPr>
              <w:pStyle w:val="TAC"/>
              <w:spacing w:line="256" w:lineRule="auto"/>
              <w:rPr>
                <w:rFonts w:cs="Arial"/>
                <w:lang w:eastAsia="zh-CN"/>
              </w:rPr>
            </w:pPr>
            <w:r>
              <w:rPr>
                <w:rFonts w:cs="Arial"/>
                <w:lang w:eastAsia="zh-CN"/>
              </w:rPr>
              <w:t>Disabled</w:t>
            </w:r>
          </w:p>
        </w:tc>
      </w:tr>
      <w:tr w:rsidR="00604D66" w14:paraId="7CC2DA0C" w14:textId="77777777" w:rsidTr="00604B66">
        <w:trPr>
          <w:cantSplit/>
          <w:jc w:val="center"/>
        </w:trPr>
        <w:tc>
          <w:tcPr>
            <w:tcW w:w="2830" w:type="dxa"/>
            <w:tcBorders>
              <w:top w:val="nil"/>
              <w:left w:val="single" w:sz="4" w:space="0" w:color="auto"/>
              <w:bottom w:val="single" w:sz="6" w:space="0" w:color="auto"/>
              <w:right w:val="single" w:sz="6" w:space="0" w:color="auto"/>
            </w:tcBorders>
            <w:hideMark/>
          </w:tcPr>
          <w:p w14:paraId="45A49566" w14:textId="77777777" w:rsidR="00604D66" w:rsidRDefault="00604D66">
            <w:pPr>
              <w:pStyle w:val="TAL"/>
              <w:spacing w:line="256" w:lineRule="auto"/>
              <w:rPr>
                <w:lang w:eastAsia="zh-CN"/>
              </w:rPr>
            </w:pPr>
            <w:r>
              <w:rPr>
                <w:lang w:eastAsia="zh-CN"/>
              </w:rPr>
              <w:t>Test metric</w:t>
            </w:r>
          </w:p>
        </w:tc>
        <w:tc>
          <w:tcPr>
            <w:tcW w:w="4112" w:type="dxa"/>
            <w:tcBorders>
              <w:top w:val="single" w:sz="6" w:space="0" w:color="auto"/>
              <w:left w:val="single" w:sz="6" w:space="0" w:color="auto"/>
              <w:bottom w:val="single" w:sz="6" w:space="0" w:color="auto"/>
              <w:right w:val="single" w:sz="6" w:space="0" w:color="auto"/>
            </w:tcBorders>
            <w:vAlign w:val="center"/>
            <w:hideMark/>
          </w:tcPr>
          <w:p w14:paraId="560445B1" w14:textId="77777777" w:rsidR="00604D66" w:rsidRDefault="00604D66">
            <w:pPr>
              <w:pStyle w:val="TAL"/>
              <w:spacing w:line="256" w:lineRule="auto"/>
              <w:rPr>
                <w:lang w:eastAsia="zh-CN"/>
              </w:rPr>
            </w:pPr>
            <w:r>
              <w:rPr>
                <w:lang w:eastAsia="zh-CN"/>
              </w:rPr>
              <w:t xml:space="preserve">Normalized throughput </w:t>
            </w:r>
          </w:p>
        </w:tc>
        <w:tc>
          <w:tcPr>
            <w:tcW w:w="2838" w:type="dxa"/>
            <w:tcBorders>
              <w:top w:val="single" w:sz="6" w:space="0" w:color="auto"/>
              <w:left w:val="single" w:sz="6" w:space="0" w:color="auto"/>
              <w:bottom w:val="single" w:sz="6" w:space="0" w:color="auto"/>
              <w:right w:val="single" w:sz="4" w:space="0" w:color="auto"/>
            </w:tcBorders>
            <w:vAlign w:val="center"/>
            <w:hideMark/>
          </w:tcPr>
          <w:p w14:paraId="7CF276C2" w14:textId="77777777" w:rsidR="00604D66" w:rsidRDefault="00604D66">
            <w:pPr>
              <w:pStyle w:val="TAC"/>
              <w:spacing w:line="256" w:lineRule="auto"/>
              <w:rPr>
                <w:lang w:eastAsia="zh-CN"/>
              </w:rPr>
            </w:pPr>
            <w:r>
              <w:rPr>
                <w:lang w:eastAsia="zh-CN"/>
              </w:rPr>
              <w:t>70%</w:t>
            </w:r>
          </w:p>
        </w:tc>
      </w:tr>
    </w:tbl>
    <w:p w14:paraId="4A4D3B7B" w14:textId="4A3C7A2F" w:rsidR="00BC7054" w:rsidRPr="00604D66" w:rsidRDefault="00BC7054" w:rsidP="00EB07BD">
      <w:pPr>
        <w:shd w:val="clear" w:color="auto" w:fill="FFFFFF"/>
        <w:overflowPunct/>
        <w:autoSpaceDE/>
        <w:autoSpaceDN/>
        <w:adjustRightInd/>
        <w:spacing w:before="0" w:after="0"/>
        <w:jc w:val="left"/>
        <w:textAlignment w:val="auto"/>
        <w:rPr>
          <w:rStyle w:val="Strong"/>
          <w:u w:val="single"/>
          <w:lang w:val="en-US"/>
        </w:rPr>
      </w:pPr>
    </w:p>
    <w:p w14:paraId="20170B10" w14:textId="266491F3" w:rsidR="00BC7054" w:rsidRDefault="00030658" w:rsidP="00EB07BD">
      <w:pPr>
        <w:shd w:val="clear" w:color="auto" w:fill="FFFFFF"/>
        <w:overflowPunct/>
        <w:autoSpaceDE/>
        <w:autoSpaceDN/>
        <w:adjustRightInd/>
        <w:spacing w:before="0" w:after="0"/>
        <w:jc w:val="left"/>
        <w:textAlignment w:val="auto"/>
        <w:rPr>
          <w:rStyle w:val="Strong"/>
          <w:u w:val="single"/>
        </w:rPr>
      </w:pPr>
      <w:r>
        <w:rPr>
          <w:rStyle w:val="Strong"/>
          <w:u w:val="single"/>
        </w:rPr>
        <w:t>Issue 2-3-6: Rx processing assumptions</w:t>
      </w:r>
    </w:p>
    <w:p w14:paraId="210D2B97" w14:textId="2D694F30" w:rsidR="00A02BAF" w:rsidRDefault="00A02BAF" w:rsidP="00A02BAF">
      <w:pPr>
        <w:rPr>
          <w:lang w:val="en-US" w:eastAsia="ja-JP" w:bidi="hi-IN"/>
        </w:rPr>
      </w:pPr>
      <w:r w:rsidRPr="00A02BAF">
        <w:rPr>
          <w:lang w:val="en-US" w:eastAsia="ja-JP" w:bidi="hi-IN"/>
        </w:rPr>
        <w:t xml:space="preserve">Define PUSCH performance requirements by using </w:t>
      </w:r>
      <w:r w:rsidR="007E13CA">
        <w:rPr>
          <w:lang w:val="en-US" w:eastAsia="ja-JP" w:bidi="hi-IN"/>
        </w:rPr>
        <w:t>phase noise</w:t>
      </w:r>
      <w:r w:rsidR="007E13CA" w:rsidRPr="00A02BAF">
        <w:rPr>
          <w:lang w:val="en-US" w:eastAsia="ja-JP" w:bidi="hi-IN"/>
        </w:rPr>
        <w:t xml:space="preserve"> </w:t>
      </w:r>
      <w:r w:rsidRPr="00A02BAF">
        <w:rPr>
          <w:lang w:val="en-US" w:eastAsia="ja-JP" w:bidi="hi-IN"/>
        </w:rPr>
        <w:t>compensation</w:t>
      </w:r>
    </w:p>
    <w:p w14:paraId="5CF15A74" w14:textId="1BA0E99E" w:rsidR="007E13CA" w:rsidRPr="007E13CA" w:rsidRDefault="004B7D4A" w:rsidP="00EC7EF9">
      <w:pPr>
        <w:pStyle w:val="ListParagraph"/>
        <w:numPr>
          <w:ilvl w:val="0"/>
          <w:numId w:val="32"/>
        </w:numPr>
        <w:rPr>
          <w:lang w:eastAsia="ja-JP" w:bidi="hi-IN"/>
        </w:rPr>
      </w:pPr>
      <w:r>
        <w:rPr>
          <w:rFonts w:ascii="Times New Roman" w:eastAsia="SimSun" w:hAnsi="Times New Roman"/>
          <w:sz w:val="20"/>
          <w:szCs w:val="20"/>
          <w:lang w:eastAsia="ja-JP" w:bidi="hi-IN"/>
        </w:rPr>
        <w:t xml:space="preserve">Companies are encouraged to bring results for CPE and CPE+ICI compensation </w:t>
      </w:r>
      <w:r w:rsidR="009F4EA1">
        <w:rPr>
          <w:rFonts w:ascii="Times New Roman" w:eastAsia="SimSun" w:hAnsi="Times New Roman"/>
          <w:sz w:val="20"/>
          <w:szCs w:val="20"/>
          <w:lang w:eastAsia="ja-JP" w:bidi="hi-IN"/>
        </w:rPr>
        <w:t>methods.</w:t>
      </w:r>
    </w:p>
    <w:p w14:paraId="487A92ED" w14:textId="6E99DC22" w:rsidR="00BC7054" w:rsidRDefault="00BC7054" w:rsidP="00EB07BD">
      <w:pPr>
        <w:shd w:val="clear" w:color="auto" w:fill="FFFFFF"/>
        <w:overflowPunct/>
        <w:autoSpaceDE/>
        <w:autoSpaceDN/>
        <w:adjustRightInd/>
        <w:spacing w:before="0" w:after="0"/>
        <w:jc w:val="left"/>
        <w:textAlignment w:val="auto"/>
        <w:rPr>
          <w:rStyle w:val="Strong"/>
          <w:u w:val="single"/>
        </w:rPr>
      </w:pPr>
    </w:p>
    <w:p w14:paraId="1F9EE7A2" w14:textId="1B38DE77" w:rsidR="00582B75" w:rsidRDefault="00582B75" w:rsidP="00EB07BD">
      <w:pPr>
        <w:shd w:val="clear" w:color="auto" w:fill="FFFFFF"/>
        <w:overflowPunct/>
        <w:autoSpaceDE/>
        <w:autoSpaceDN/>
        <w:adjustRightInd/>
        <w:spacing w:before="0" w:after="0"/>
        <w:jc w:val="left"/>
        <w:textAlignment w:val="auto"/>
        <w:rPr>
          <w:rStyle w:val="Strong"/>
          <w:u w:val="single"/>
        </w:rPr>
      </w:pPr>
      <w:r>
        <w:rPr>
          <w:rStyle w:val="Strong"/>
          <w:u w:val="single"/>
        </w:rPr>
        <w:t>Issue 2-3-7</w:t>
      </w:r>
      <w:r w:rsidR="00CC5FB6">
        <w:rPr>
          <w:rStyle w:val="Strong"/>
          <w:u w:val="single"/>
        </w:rPr>
        <w:t>a</w:t>
      </w:r>
      <w:r>
        <w:rPr>
          <w:rStyle w:val="Strong"/>
          <w:u w:val="single"/>
        </w:rPr>
        <w:t>: Other</w:t>
      </w:r>
    </w:p>
    <w:p w14:paraId="6286DFF9" w14:textId="02FE06D7" w:rsidR="00AB021B" w:rsidRPr="00CC5FB6" w:rsidRDefault="00CC5FB6" w:rsidP="00CC5FB6">
      <w:pPr>
        <w:rPr>
          <w:lang w:val="en-US" w:eastAsia="ja-JP" w:bidi="hi-IN"/>
        </w:rPr>
      </w:pPr>
      <w:r w:rsidRPr="00CC5FB6">
        <w:rPr>
          <w:lang w:val="en-US" w:eastAsia="ja-JP" w:bidi="hi-IN"/>
        </w:rPr>
        <w:t>CBW for performance requirements with transform precoding enabled</w:t>
      </w:r>
      <w:r>
        <w:rPr>
          <w:lang w:val="en-US" w:eastAsia="ja-JP" w:bidi="hi-IN"/>
        </w:rPr>
        <w:t>:</w:t>
      </w:r>
    </w:p>
    <w:p w14:paraId="78154E2A" w14:textId="7DDBF8E5" w:rsidR="00F81543" w:rsidRPr="00266084" w:rsidRDefault="00CC5FB6" w:rsidP="00266084">
      <w:pPr>
        <w:pStyle w:val="ListParagraph"/>
        <w:numPr>
          <w:ilvl w:val="0"/>
          <w:numId w:val="26"/>
        </w:numPr>
        <w:shd w:val="clear" w:color="auto" w:fill="FFFFFF"/>
        <w:spacing w:before="0"/>
        <w:jc w:val="left"/>
        <w:rPr>
          <w:rFonts w:ascii="Times New Roman" w:hAnsi="Times New Roman"/>
          <w:sz w:val="20"/>
          <w:szCs w:val="20"/>
        </w:rPr>
      </w:pPr>
      <w:r w:rsidRPr="00F81543">
        <w:rPr>
          <w:rFonts w:ascii="Times New Roman" w:hAnsi="Times New Roman"/>
          <w:sz w:val="20"/>
          <w:szCs w:val="20"/>
        </w:rPr>
        <w:t xml:space="preserve">Only the </w:t>
      </w:r>
      <w:r w:rsidR="00AB021B" w:rsidRPr="00F81543">
        <w:rPr>
          <w:rFonts w:ascii="Times New Roman" w:hAnsi="Times New Roman"/>
          <w:sz w:val="20"/>
          <w:szCs w:val="20"/>
        </w:rPr>
        <w:t>smallest CBWs for each SCS.</w:t>
      </w:r>
    </w:p>
    <w:p w14:paraId="301A6966" w14:textId="77777777" w:rsidR="00F81543" w:rsidRPr="00F81543" w:rsidRDefault="00F81543" w:rsidP="00F81543">
      <w:pPr>
        <w:shd w:val="clear" w:color="auto" w:fill="FFFFFF"/>
        <w:spacing w:before="0"/>
        <w:ind w:left="360"/>
        <w:jc w:val="left"/>
      </w:pPr>
    </w:p>
    <w:p w14:paraId="51D36142" w14:textId="68D276B7" w:rsidR="004D45AC" w:rsidRDefault="004D45AC" w:rsidP="004D45AC">
      <w:pPr>
        <w:shd w:val="clear" w:color="auto" w:fill="FFFFFF"/>
        <w:overflowPunct/>
        <w:autoSpaceDE/>
        <w:autoSpaceDN/>
        <w:adjustRightInd/>
        <w:spacing w:before="0" w:after="0"/>
        <w:jc w:val="left"/>
        <w:textAlignment w:val="auto"/>
        <w:rPr>
          <w:rStyle w:val="Strong"/>
          <w:u w:val="single"/>
        </w:rPr>
      </w:pPr>
      <w:r>
        <w:rPr>
          <w:rStyle w:val="Strong"/>
          <w:u w:val="single"/>
        </w:rPr>
        <w:t>Issue 2-3-7b: Other</w:t>
      </w:r>
    </w:p>
    <w:p w14:paraId="5D88528A" w14:textId="41A84ECA" w:rsidR="004D45AC" w:rsidRPr="00AB021B" w:rsidRDefault="00F81543" w:rsidP="00AB021B">
      <w:pPr>
        <w:rPr>
          <w:lang w:val="en-US" w:eastAsia="ja-JP" w:bidi="hi-IN"/>
        </w:rPr>
      </w:pPr>
      <w:r>
        <w:rPr>
          <w:lang w:val="en-US" w:eastAsia="ja-JP" w:bidi="hi-IN"/>
        </w:rPr>
        <w:t>Applicability rule:</w:t>
      </w:r>
    </w:p>
    <w:p w14:paraId="6E1AC0DF" w14:textId="3F6097BC" w:rsidR="00BC7054" w:rsidRPr="00266084" w:rsidRDefault="00543460" w:rsidP="00EB07BD">
      <w:pPr>
        <w:pStyle w:val="ListParagraph"/>
        <w:numPr>
          <w:ilvl w:val="0"/>
          <w:numId w:val="26"/>
        </w:numPr>
        <w:shd w:val="clear" w:color="auto" w:fill="FFFFFF"/>
        <w:spacing w:before="0"/>
        <w:jc w:val="left"/>
        <w:rPr>
          <w:rStyle w:val="Strong"/>
          <w:rFonts w:ascii="Times New Roman" w:hAnsi="Times New Roman"/>
          <w:b w:val="0"/>
          <w:bCs w:val="0"/>
          <w:sz w:val="20"/>
          <w:szCs w:val="20"/>
        </w:rPr>
      </w:pPr>
      <w:r>
        <w:rPr>
          <w:rFonts w:ascii="Times New Roman" w:hAnsi="Times New Roman"/>
          <w:sz w:val="20"/>
          <w:szCs w:val="20"/>
        </w:rPr>
        <w:t>FFS</w:t>
      </w:r>
      <w:r w:rsidR="00AB021B" w:rsidRPr="00F81543">
        <w:rPr>
          <w:rFonts w:ascii="Times New Roman" w:hAnsi="Times New Roman" w:hint="eastAsia"/>
          <w:sz w:val="20"/>
          <w:szCs w:val="20"/>
        </w:rPr>
        <w:t xml:space="preserve"> consider application of FR2-1 applicability rules for FR2-2</w:t>
      </w:r>
      <w:r w:rsidR="00F81543" w:rsidRPr="00F81543">
        <w:rPr>
          <w:rFonts w:ascii="Times New Roman" w:hAnsi="Times New Roman"/>
          <w:sz w:val="20"/>
          <w:szCs w:val="20"/>
        </w:rPr>
        <w:t xml:space="preserve"> </w:t>
      </w:r>
      <w:r w:rsidR="00AB021B" w:rsidRPr="00F81543">
        <w:rPr>
          <w:rFonts w:ascii="Times New Roman" w:hAnsi="Times New Roman"/>
          <w:sz w:val="20"/>
          <w:szCs w:val="20"/>
        </w:rPr>
        <w:t>as well.</w:t>
      </w:r>
    </w:p>
    <w:p w14:paraId="2DD1D9B9" w14:textId="669A6738" w:rsidR="00BC7054" w:rsidRDefault="00BC7054" w:rsidP="00EB07BD">
      <w:pPr>
        <w:shd w:val="clear" w:color="auto" w:fill="FFFFFF"/>
        <w:overflowPunct/>
        <w:autoSpaceDE/>
        <w:autoSpaceDN/>
        <w:adjustRightInd/>
        <w:spacing w:before="0" w:after="0"/>
        <w:jc w:val="left"/>
        <w:textAlignment w:val="auto"/>
        <w:rPr>
          <w:rStyle w:val="Strong"/>
          <w:u w:val="single"/>
        </w:rPr>
      </w:pPr>
    </w:p>
    <w:p w14:paraId="1BC6C7A3" w14:textId="07BC84CC" w:rsidR="00AF2432" w:rsidRDefault="00AF2432" w:rsidP="00AF2432">
      <w:pPr>
        <w:pStyle w:val="Heading2"/>
        <w:ind w:left="567"/>
      </w:pPr>
      <w:r>
        <w:t>PUCCH performance requirements</w:t>
      </w:r>
    </w:p>
    <w:p w14:paraId="70E4233D" w14:textId="09484F67" w:rsidR="00C453FA" w:rsidRPr="00223345" w:rsidRDefault="00C453FA" w:rsidP="00223345">
      <w:pPr>
        <w:rPr>
          <w:rStyle w:val="Strong"/>
          <w:u w:val="single"/>
        </w:rPr>
      </w:pPr>
      <w:r>
        <w:rPr>
          <w:rStyle w:val="Strong"/>
          <w:u w:val="single"/>
        </w:rPr>
        <w:t>Issue 2-4-1: Scope of PUCCH performance requirements</w:t>
      </w:r>
    </w:p>
    <w:p w14:paraId="580378D7" w14:textId="77777777" w:rsidR="00C453FA" w:rsidRPr="00C453FA" w:rsidRDefault="00C453FA" w:rsidP="00C453FA">
      <w:pPr>
        <w:shd w:val="clear" w:color="auto" w:fill="FFFFFF"/>
        <w:spacing w:before="0"/>
        <w:jc w:val="left"/>
      </w:pPr>
      <w:r w:rsidRPr="00C453FA">
        <w:t>Define performance requirements for the enhanced PUCCH formats 0, 1, and 4.</w:t>
      </w:r>
    </w:p>
    <w:p w14:paraId="183FAD65" w14:textId="2957F969" w:rsidR="00C453FA" w:rsidRPr="00C453FA" w:rsidRDefault="00C453FA" w:rsidP="00C453FA">
      <w:pPr>
        <w:shd w:val="clear" w:color="auto" w:fill="FFFFFF"/>
        <w:spacing w:before="0"/>
        <w:jc w:val="left"/>
      </w:pPr>
      <w:r w:rsidRPr="00C453FA">
        <w:t>Define new requirements for PUCCH formats 2 and 3.</w:t>
      </w:r>
    </w:p>
    <w:p w14:paraId="650AA36E" w14:textId="69DD4198" w:rsidR="00C453FA" w:rsidRDefault="00C453FA" w:rsidP="00EB07BD">
      <w:pPr>
        <w:shd w:val="clear" w:color="auto" w:fill="FFFFFF"/>
        <w:overflowPunct/>
        <w:autoSpaceDE/>
        <w:autoSpaceDN/>
        <w:adjustRightInd/>
        <w:spacing w:before="0" w:after="0"/>
        <w:jc w:val="left"/>
        <w:textAlignment w:val="auto"/>
        <w:rPr>
          <w:lang w:val="en-US"/>
        </w:rPr>
      </w:pPr>
    </w:p>
    <w:p w14:paraId="1F69C062" w14:textId="786BB2F5" w:rsidR="00C453FA" w:rsidRPr="00223345" w:rsidRDefault="0002433B" w:rsidP="00223345">
      <w:pPr>
        <w:rPr>
          <w:rStyle w:val="Strong"/>
          <w:u w:val="single"/>
        </w:rPr>
      </w:pPr>
      <w:r>
        <w:rPr>
          <w:rStyle w:val="Strong"/>
          <w:u w:val="single"/>
        </w:rPr>
        <w:t>Issue 2-4-2</w:t>
      </w:r>
      <w:r w:rsidR="00E51AFF">
        <w:rPr>
          <w:rStyle w:val="Strong"/>
          <w:u w:val="single"/>
        </w:rPr>
        <w:t>a</w:t>
      </w:r>
      <w:r>
        <w:rPr>
          <w:rStyle w:val="Strong"/>
          <w:u w:val="single"/>
        </w:rPr>
        <w:t>: Detailed PUCCH test setup</w:t>
      </w:r>
      <w:r w:rsidR="00E51AFF">
        <w:rPr>
          <w:rStyle w:val="Strong"/>
          <w:u w:val="single"/>
        </w:rPr>
        <w:t xml:space="preserve"> for PUCCH format </w:t>
      </w:r>
      <w:r w:rsidR="00490680">
        <w:rPr>
          <w:rStyle w:val="Strong"/>
          <w:u w:val="single"/>
        </w:rPr>
        <w:t>0</w:t>
      </w:r>
    </w:p>
    <w:p w14:paraId="050E9ED1" w14:textId="41ABD40C" w:rsidR="00C453FA" w:rsidRDefault="00A071AB" w:rsidP="00EB07BD">
      <w:pPr>
        <w:shd w:val="clear" w:color="auto" w:fill="FFFFFF"/>
        <w:overflowPunct/>
        <w:autoSpaceDE/>
        <w:autoSpaceDN/>
        <w:adjustRightInd/>
        <w:spacing w:before="0" w:after="0"/>
        <w:jc w:val="left"/>
        <w:textAlignment w:val="auto"/>
      </w:pPr>
      <w:r>
        <w:t>Number of PRBs:</w:t>
      </w:r>
    </w:p>
    <w:p w14:paraId="3E9F396C" w14:textId="0C5EFDEE" w:rsidR="008046AC" w:rsidRPr="005A4AC2" w:rsidRDefault="008046AC" w:rsidP="005A4AC2">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Option </w:t>
      </w:r>
      <w:r w:rsidR="006B6568">
        <w:rPr>
          <w:rFonts w:ascii="Times New Roman" w:hAnsi="Times New Roman"/>
          <w:sz w:val="20"/>
          <w:szCs w:val="20"/>
        </w:rPr>
        <w:t>1</w:t>
      </w:r>
      <w:r>
        <w:rPr>
          <w:rFonts w:ascii="Times New Roman" w:hAnsi="Times New Roman"/>
          <w:sz w:val="20"/>
          <w:szCs w:val="20"/>
        </w:rPr>
        <w:t>: 16 (enhanced format)</w:t>
      </w:r>
    </w:p>
    <w:p w14:paraId="05EAB681" w14:textId="165AD6C6" w:rsidR="005A4AC2" w:rsidRDefault="005A4AC2" w:rsidP="005A4AC2">
      <w:pPr>
        <w:pStyle w:val="ListParagraph"/>
        <w:numPr>
          <w:ilvl w:val="0"/>
          <w:numId w:val="26"/>
        </w:numPr>
        <w:shd w:val="clear" w:color="auto" w:fill="FFFFFF"/>
        <w:spacing w:before="0"/>
        <w:jc w:val="left"/>
        <w:rPr>
          <w:rFonts w:ascii="Times New Roman" w:hAnsi="Times New Roman"/>
          <w:sz w:val="20"/>
          <w:szCs w:val="20"/>
        </w:rPr>
      </w:pPr>
      <w:r w:rsidRPr="005A4AC2">
        <w:rPr>
          <w:rFonts w:ascii="Times New Roman" w:hAnsi="Times New Roman"/>
          <w:sz w:val="20"/>
          <w:szCs w:val="20"/>
        </w:rPr>
        <w:t>Option 2: 10</w:t>
      </w:r>
      <w:r w:rsidR="008046AC">
        <w:rPr>
          <w:rFonts w:ascii="Times New Roman" w:hAnsi="Times New Roman"/>
          <w:sz w:val="20"/>
          <w:szCs w:val="20"/>
        </w:rPr>
        <w:t xml:space="preserve"> (enhanced format)</w:t>
      </w:r>
    </w:p>
    <w:p w14:paraId="6C98FE45" w14:textId="6D63B71F" w:rsidR="005A4AC2" w:rsidRDefault="005A4AC2" w:rsidP="00FC11BD">
      <w:pPr>
        <w:shd w:val="clear" w:color="auto" w:fill="FFFFFF"/>
        <w:overflowPunct/>
        <w:autoSpaceDE/>
        <w:autoSpaceDN/>
        <w:adjustRightInd/>
        <w:spacing w:before="0" w:after="0"/>
        <w:jc w:val="left"/>
        <w:textAlignment w:val="auto"/>
      </w:pPr>
      <w:r>
        <w:t>Number of OFDM symbols</w:t>
      </w:r>
      <w:r w:rsidR="00356560">
        <w:t xml:space="preserve">: </w:t>
      </w:r>
    </w:p>
    <w:p w14:paraId="2574FEF9" w14:textId="04CFC77F" w:rsidR="00356560" w:rsidRPr="00356560" w:rsidRDefault="00356560" w:rsidP="00356560">
      <w:pPr>
        <w:pStyle w:val="ListParagraph"/>
        <w:numPr>
          <w:ilvl w:val="0"/>
          <w:numId w:val="26"/>
        </w:numPr>
        <w:shd w:val="clear" w:color="auto" w:fill="FFFFFF"/>
        <w:spacing w:before="0"/>
        <w:jc w:val="left"/>
        <w:rPr>
          <w:rFonts w:ascii="Times New Roman" w:hAnsi="Times New Roman"/>
          <w:sz w:val="20"/>
          <w:szCs w:val="20"/>
        </w:rPr>
      </w:pPr>
      <w:r w:rsidRPr="00356560">
        <w:rPr>
          <w:rFonts w:ascii="Times New Roman" w:hAnsi="Times New Roman"/>
          <w:sz w:val="20"/>
          <w:szCs w:val="20"/>
        </w:rPr>
        <w:t>Option 1: 1</w:t>
      </w:r>
    </w:p>
    <w:p w14:paraId="254027D7" w14:textId="3392359D" w:rsidR="00F8073F" w:rsidRPr="006C6C54" w:rsidRDefault="00356560" w:rsidP="00EB07BD">
      <w:pPr>
        <w:pStyle w:val="ListParagraph"/>
        <w:numPr>
          <w:ilvl w:val="0"/>
          <w:numId w:val="26"/>
        </w:numPr>
        <w:shd w:val="clear" w:color="auto" w:fill="FFFFFF"/>
        <w:spacing w:before="0"/>
        <w:jc w:val="left"/>
        <w:rPr>
          <w:rFonts w:ascii="Times New Roman" w:hAnsi="Times New Roman"/>
          <w:sz w:val="20"/>
          <w:szCs w:val="20"/>
        </w:rPr>
      </w:pPr>
      <w:r w:rsidRPr="00356560">
        <w:rPr>
          <w:rFonts w:ascii="Times New Roman" w:hAnsi="Times New Roman"/>
          <w:sz w:val="20"/>
          <w:szCs w:val="20"/>
        </w:rPr>
        <w:t>Option 2: 1 and 2</w:t>
      </w:r>
    </w:p>
    <w:p w14:paraId="5EDE517E" w14:textId="5A00F07C" w:rsidR="00F8073F" w:rsidRDefault="004C7BF6" w:rsidP="00EB07BD">
      <w:pPr>
        <w:shd w:val="clear" w:color="auto" w:fill="FFFFFF"/>
        <w:overflowPunct/>
        <w:autoSpaceDE/>
        <w:autoSpaceDN/>
        <w:adjustRightInd/>
        <w:spacing w:before="0" w:after="0"/>
        <w:jc w:val="left"/>
        <w:textAlignment w:val="auto"/>
      </w:pPr>
      <w:r w:rsidRPr="004C7BF6">
        <w:t>Intra-slot frequency hopping</w:t>
      </w:r>
      <w:r w:rsidR="006C6C54">
        <w:t xml:space="preserve">: </w:t>
      </w:r>
      <w:r w:rsidR="004E57D5">
        <w:t xml:space="preserve">enabled </w:t>
      </w:r>
      <w:r w:rsidR="00C57259">
        <w:t>if number of OFDM symbols higher than 1</w:t>
      </w:r>
    </w:p>
    <w:p w14:paraId="57B8C6F6" w14:textId="74AB43C4" w:rsidR="002B2DAD" w:rsidRDefault="006C6C54" w:rsidP="00EB07BD">
      <w:pPr>
        <w:shd w:val="clear" w:color="auto" w:fill="FFFFFF"/>
        <w:overflowPunct/>
        <w:autoSpaceDE/>
        <w:autoSpaceDN/>
        <w:adjustRightInd/>
        <w:spacing w:before="0" w:after="0"/>
        <w:jc w:val="left"/>
        <w:textAlignment w:val="auto"/>
      </w:pPr>
      <w:r>
        <w:t>Test metric:</w:t>
      </w:r>
      <w:r w:rsidR="00FC2DEE">
        <w:t xml:space="preserve"> </w:t>
      </w:r>
      <w:r w:rsidR="00A42301">
        <w:t xml:space="preserve">ACK missed detection rate </w:t>
      </w:r>
      <w:r w:rsidR="00FC2DEE" w:rsidRPr="00FC2DEE">
        <w:t>&lt;</w:t>
      </w:r>
      <w:r w:rsidR="00A42301">
        <w:t xml:space="preserve"> </w:t>
      </w:r>
      <w:r w:rsidR="00FC2DEE" w:rsidRPr="00FC2DEE">
        <w:t>1%</w:t>
      </w:r>
    </w:p>
    <w:p w14:paraId="2A6C3AC5" w14:textId="3BABF2DA" w:rsidR="00C453FA" w:rsidRDefault="00597EC2" w:rsidP="00EB07BD">
      <w:pPr>
        <w:shd w:val="clear" w:color="auto" w:fill="FFFFFF"/>
        <w:overflowPunct/>
        <w:autoSpaceDE/>
        <w:autoSpaceDN/>
        <w:adjustRightInd/>
        <w:spacing w:before="0" w:after="0"/>
        <w:jc w:val="left"/>
        <w:textAlignment w:val="auto"/>
      </w:pPr>
      <w:r>
        <w:br/>
      </w:r>
    </w:p>
    <w:p w14:paraId="110CF3B0" w14:textId="6D1848A2" w:rsidR="00FC11BD" w:rsidRPr="00223345" w:rsidRDefault="00FC11BD" w:rsidP="00223345">
      <w:pPr>
        <w:rPr>
          <w:rStyle w:val="Strong"/>
          <w:u w:val="single"/>
        </w:rPr>
      </w:pPr>
      <w:r>
        <w:rPr>
          <w:rStyle w:val="Strong"/>
          <w:u w:val="single"/>
        </w:rPr>
        <w:t>Issue 2-4-2</w:t>
      </w:r>
      <w:r w:rsidR="00A42443">
        <w:rPr>
          <w:rStyle w:val="Strong"/>
          <w:u w:val="single"/>
        </w:rPr>
        <w:t>b</w:t>
      </w:r>
      <w:r>
        <w:rPr>
          <w:rStyle w:val="Strong"/>
          <w:u w:val="single"/>
        </w:rPr>
        <w:t>: Detailed PUCCH test setup for PUCCH format 1</w:t>
      </w:r>
    </w:p>
    <w:p w14:paraId="2D65EDCB" w14:textId="30EA9CDC" w:rsidR="00996EC2" w:rsidRPr="00996EC2" w:rsidRDefault="00FC11BD" w:rsidP="00996EC2">
      <w:pPr>
        <w:shd w:val="clear" w:color="auto" w:fill="FFFFFF"/>
        <w:overflowPunct/>
        <w:autoSpaceDE/>
        <w:autoSpaceDN/>
        <w:adjustRightInd/>
        <w:spacing w:before="0" w:after="0"/>
        <w:jc w:val="left"/>
        <w:textAlignment w:val="auto"/>
      </w:pPr>
      <w:r>
        <w:t>Number of PRBs:</w:t>
      </w:r>
    </w:p>
    <w:p w14:paraId="433EDEC0" w14:textId="77777777" w:rsidR="006B6568" w:rsidRDefault="00FC11BD" w:rsidP="00FC11BD">
      <w:pPr>
        <w:pStyle w:val="ListParagraph"/>
        <w:numPr>
          <w:ilvl w:val="0"/>
          <w:numId w:val="26"/>
        </w:numPr>
        <w:shd w:val="clear" w:color="auto" w:fill="FFFFFF"/>
        <w:spacing w:before="0"/>
        <w:jc w:val="left"/>
        <w:rPr>
          <w:rFonts w:ascii="Times New Roman" w:hAnsi="Times New Roman"/>
          <w:sz w:val="20"/>
          <w:szCs w:val="20"/>
        </w:rPr>
      </w:pPr>
      <w:r w:rsidRPr="005A4AC2">
        <w:rPr>
          <w:rFonts w:ascii="Times New Roman" w:hAnsi="Times New Roman"/>
          <w:sz w:val="20"/>
          <w:szCs w:val="20"/>
        </w:rPr>
        <w:t xml:space="preserve">Option 1: </w:t>
      </w:r>
      <w:r w:rsidR="00996EC2">
        <w:rPr>
          <w:rFonts w:ascii="Times New Roman" w:hAnsi="Times New Roman"/>
          <w:sz w:val="20"/>
          <w:szCs w:val="20"/>
        </w:rPr>
        <w:t xml:space="preserve">1 </w:t>
      </w:r>
    </w:p>
    <w:p w14:paraId="266DF056" w14:textId="4945BD75" w:rsidR="00FC11BD" w:rsidRPr="006B6568" w:rsidRDefault="006B6568" w:rsidP="006B6568">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Option 2: </w:t>
      </w:r>
      <w:r w:rsidR="00FC11BD" w:rsidRPr="005A4AC2">
        <w:rPr>
          <w:rFonts w:ascii="Times New Roman" w:hAnsi="Times New Roman"/>
          <w:sz w:val="20"/>
          <w:szCs w:val="20"/>
        </w:rPr>
        <w:t>16</w:t>
      </w:r>
      <w:r>
        <w:rPr>
          <w:rFonts w:ascii="Times New Roman" w:hAnsi="Times New Roman"/>
          <w:sz w:val="20"/>
          <w:szCs w:val="20"/>
        </w:rPr>
        <w:t xml:space="preserve"> (enhanced format)</w:t>
      </w:r>
    </w:p>
    <w:p w14:paraId="62A9DB52" w14:textId="3E60B7CC" w:rsidR="00FC11BD" w:rsidRPr="006B6568" w:rsidRDefault="00FC11BD" w:rsidP="006B6568">
      <w:pPr>
        <w:pStyle w:val="ListParagraph"/>
        <w:numPr>
          <w:ilvl w:val="0"/>
          <w:numId w:val="26"/>
        </w:numPr>
        <w:shd w:val="clear" w:color="auto" w:fill="FFFFFF"/>
        <w:spacing w:before="0"/>
        <w:jc w:val="left"/>
        <w:rPr>
          <w:rFonts w:ascii="Times New Roman" w:hAnsi="Times New Roman"/>
          <w:sz w:val="20"/>
          <w:szCs w:val="20"/>
        </w:rPr>
      </w:pPr>
      <w:r w:rsidRPr="005A4AC2">
        <w:rPr>
          <w:rFonts w:ascii="Times New Roman" w:hAnsi="Times New Roman"/>
          <w:sz w:val="20"/>
          <w:szCs w:val="20"/>
        </w:rPr>
        <w:t xml:space="preserve">Option </w:t>
      </w:r>
      <w:r w:rsidR="00D20B43">
        <w:rPr>
          <w:rFonts w:ascii="Times New Roman" w:hAnsi="Times New Roman"/>
          <w:sz w:val="20"/>
          <w:szCs w:val="20"/>
        </w:rPr>
        <w:t>3</w:t>
      </w:r>
      <w:r w:rsidRPr="005A4AC2">
        <w:rPr>
          <w:rFonts w:ascii="Times New Roman" w:hAnsi="Times New Roman"/>
          <w:sz w:val="20"/>
          <w:szCs w:val="20"/>
        </w:rPr>
        <w:t>: 10</w:t>
      </w:r>
      <w:r w:rsidR="006B6568">
        <w:rPr>
          <w:rFonts w:ascii="Times New Roman" w:hAnsi="Times New Roman"/>
          <w:sz w:val="20"/>
          <w:szCs w:val="20"/>
        </w:rPr>
        <w:t xml:space="preserve"> (enhanced format)</w:t>
      </w:r>
    </w:p>
    <w:p w14:paraId="294FCEF4" w14:textId="77777777" w:rsidR="00FC11BD" w:rsidRDefault="00FC11BD" w:rsidP="00FC11BD">
      <w:pPr>
        <w:shd w:val="clear" w:color="auto" w:fill="FFFFFF"/>
        <w:overflowPunct/>
        <w:autoSpaceDE/>
        <w:autoSpaceDN/>
        <w:adjustRightInd/>
        <w:spacing w:before="0" w:after="0"/>
        <w:jc w:val="left"/>
        <w:textAlignment w:val="auto"/>
      </w:pPr>
      <w:r>
        <w:t xml:space="preserve">Number of OFDM symbols: </w:t>
      </w:r>
    </w:p>
    <w:p w14:paraId="75C32B46" w14:textId="2EB09A68" w:rsidR="00FC11BD" w:rsidRPr="00356560" w:rsidRDefault="00FC11BD" w:rsidP="00FC11BD">
      <w:pPr>
        <w:pStyle w:val="ListParagraph"/>
        <w:numPr>
          <w:ilvl w:val="0"/>
          <w:numId w:val="26"/>
        </w:numPr>
        <w:shd w:val="clear" w:color="auto" w:fill="FFFFFF"/>
        <w:spacing w:before="0"/>
        <w:jc w:val="left"/>
        <w:rPr>
          <w:rFonts w:ascii="Times New Roman" w:hAnsi="Times New Roman"/>
          <w:sz w:val="20"/>
          <w:szCs w:val="20"/>
        </w:rPr>
      </w:pPr>
      <w:r w:rsidRPr="00356560">
        <w:rPr>
          <w:rFonts w:ascii="Times New Roman" w:hAnsi="Times New Roman"/>
          <w:sz w:val="20"/>
          <w:szCs w:val="20"/>
        </w:rPr>
        <w:t>Option 1: 1</w:t>
      </w:r>
      <w:r w:rsidR="00E75A7D">
        <w:rPr>
          <w:rFonts w:ascii="Times New Roman" w:hAnsi="Times New Roman"/>
          <w:sz w:val="20"/>
          <w:szCs w:val="20"/>
        </w:rPr>
        <w:t>4</w:t>
      </w:r>
    </w:p>
    <w:p w14:paraId="0DAAED78" w14:textId="08A8B1D2" w:rsidR="00FC11BD" w:rsidRDefault="004C7BF6" w:rsidP="00FC11BD">
      <w:pPr>
        <w:shd w:val="clear" w:color="auto" w:fill="FFFFFF"/>
        <w:overflowPunct/>
        <w:autoSpaceDE/>
        <w:autoSpaceDN/>
        <w:adjustRightInd/>
        <w:spacing w:before="0" w:after="0"/>
        <w:jc w:val="left"/>
        <w:textAlignment w:val="auto"/>
      </w:pPr>
      <w:r w:rsidRPr="004C7BF6">
        <w:t>Intra-slot frequency hopping</w:t>
      </w:r>
      <w:r w:rsidR="00FC11BD">
        <w:t xml:space="preserve">: </w:t>
      </w:r>
      <w:r w:rsidR="004E34CD">
        <w:t>enabled</w:t>
      </w:r>
    </w:p>
    <w:p w14:paraId="5E8C1051" w14:textId="3D06184F" w:rsidR="00A42301" w:rsidRDefault="00A42301" w:rsidP="00A42301">
      <w:pPr>
        <w:shd w:val="clear" w:color="auto" w:fill="FFFFFF"/>
        <w:overflowPunct/>
        <w:autoSpaceDE/>
        <w:autoSpaceDN/>
        <w:adjustRightInd/>
        <w:spacing w:before="0" w:after="0"/>
        <w:jc w:val="left"/>
        <w:textAlignment w:val="auto"/>
      </w:pPr>
      <w:r>
        <w:lastRenderedPageBreak/>
        <w:t xml:space="preserve">Test metric: ACK missed detection rate </w:t>
      </w:r>
      <w:r w:rsidRPr="00FC2DEE">
        <w:t>&lt;</w:t>
      </w:r>
      <w:r>
        <w:t xml:space="preserve"> </w:t>
      </w:r>
      <w:r w:rsidRPr="00FC2DEE">
        <w:t>1%</w:t>
      </w:r>
      <w:r w:rsidR="004C5AF8">
        <w:t xml:space="preserve"> and </w:t>
      </w:r>
      <w:r w:rsidR="004C5AF8" w:rsidRPr="004C5AF8">
        <w:t>NACK to ACK probability</w:t>
      </w:r>
      <w:r w:rsidR="004C5AF8">
        <w:t xml:space="preserve"> &lt; </w:t>
      </w:r>
      <w:r w:rsidR="00A42443">
        <w:t>0.1%</w:t>
      </w:r>
    </w:p>
    <w:p w14:paraId="3DBD0798" w14:textId="3031E571" w:rsidR="00C453FA" w:rsidRDefault="00C453FA" w:rsidP="00EB07BD">
      <w:pPr>
        <w:shd w:val="clear" w:color="auto" w:fill="FFFFFF"/>
        <w:overflowPunct/>
        <w:autoSpaceDE/>
        <w:autoSpaceDN/>
        <w:adjustRightInd/>
        <w:spacing w:before="0" w:after="0"/>
        <w:jc w:val="left"/>
        <w:textAlignment w:val="auto"/>
      </w:pPr>
    </w:p>
    <w:p w14:paraId="4623608E" w14:textId="0D6A2285" w:rsidR="00A42443" w:rsidRPr="00223345" w:rsidRDefault="00A42443" w:rsidP="00223345">
      <w:pPr>
        <w:rPr>
          <w:rStyle w:val="Strong"/>
          <w:u w:val="single"/>
        </w:rPr>
      </w:pPr>
      <w:r>
        <w:rPr>
          <w:rStyle w:val="Strong"/>
          <w:u w:val="single"/>
        </w:rPr>
        <w:t>Issue 2-4-2c: Detailed PUCCH test setup for PUCCH format 2</w:t>
      </w:r>
    </w:p>
    <w:p w14:paraId="246F11C8" w14:textId="77777777" w:rsidR="00A42443" w:rsidRDefault="00A42443" w:rsidP="00A42443">
      <w:pPr>
        <w:shd w:val="clear" w:color="auto" w:fill="FFFFFF"/>
        <w:overflowPunct/>
        <w:autoSpaceDE/>
        <w:autoSpaceDN/>
        <w:adjustRightInd/>
        <w:spacing w:before="0" w:after="0"/>
        <w:jc w:val="left"/>
        <w:textAlignment w:val="auto"/>
      </w:pPr>
      <w:r>
        <w:t>Number of PRBs:</w:t>
      </w:r>
    </w:p>
    <w:p w14:paraId="5409DC34" w14:textId="2FB53BAD" w:rsidR="00A42443" w:rsidRPr="005A4AC2" w:rsidRDefault="00A42443" w:rsidP="00A42443">
      <w:pPr>
        <w:pStyle w:val="ListParagraph"/>
        <w:numPr>
          <w:ilvl w:val="0"/>
          <w:numId w:val="26"/>
        </w:numPr>
        <w:shd w:val="clear" w:color="auto" w:fill="FFFFFF"/>
        <w:spacing w:before="0"/>
        <w:jc w:val="left"/>
        <w:rPr>
          <w:rFonts w:ascii="Times New Roman" w:hAnsi="Times New Roman"/>
          <w:sz w:val="20"/>
          <w:szCs w:val="20"/>
        </w:rPr>
      </w:pPr>
      <w:r w:rsidRPr="005A4AC2">
        <w:rPr>
          <w:rFonts w:ascii="Times New Roman" w:hAnsi="Times New Roman"/>
          <w:sz w:val="20"/>
          <w:szCs w:val="20"/>
        </w:rPr>
        <w:t xml:space="preserve">Option 1: </w:t>
      </w:r>
      <w:r w:rsidR="001132BC">
        <w:rPr>
          <w:rFonts w:ascii="Times New Roman" w:hAnsi="Times New Roman"/>
          <w:sz w:val="20"/>
          <w:szCs w:val="20"/>
        </w:rPr>
        <w:t>9</w:t>
      </w:r>
    </w:p>
    <w:p w14:paraId="6A831816" w14:textId="77777777" w:rsidR="00A42443" w:rsidRDefault="00A42443" w:rsidP="00A42443">
      <w:pPr>
        <w:shd w:val="clear" w:color="auto" w:fill="FFFFFF"/>
        <w:overflowPunct/>
        <w:autoSpaceDE/>
        <w:autoSpaceDN/>
        <w:adjustRightInd/>
        <w:spacing w:before="0" w:after="0"/>
        <w:jc w:val="left"/>
        <w:textAlignment w:val="auto"/>
      </w:pPr>
      <w:r>
        <w:t xml:space="preserve">Number of OFDM symbols: </w:t>
      </w:r>
    </w:p>
    <w:p w14:paraId="423FE194" w14:textId="1284CE67" w:rsidR="00A42443" w:rsidRDefault="00A42443" w:rsidP="00A42443">
      <w:pPr>
        <w:pStyle w:val="ListParagraph"/>
        <w:numPr>
          <w:ilvl w:val="0"/>
          <w:numId w:val="26"/>
        </w:numPr>
        <w:shd w:val="clear" w:color="auto" w:fill="FFFFFF"/>
        <w:spacing w:before="0"/>
        <w:jc w:val="left"/>
        <w:rPr>
          <w:rFonts w:ascii="Times New Roman" w:hAnsi="Times New Roman"/>
          <w:sz w:val="20"/>
          <w:szCs w:val="20"/>
        </w:rPr>
      </w:pPr>
      <w:r w:rsidRPr="00356560">
        <w:rPr>
          <w:rFonts w:ascii="Times New Roman" w:hAnsi="Times New Roman"/>
          <w:sz w:val="20"/>
          <w:szCs w:val="20"/>
        </w:rPr>
        <w:t xml:space="preserve">Option 1: </w:t>
      </w:r>
      <w:r w:rsidR="001132BC">
        <w:rPr>
          <w:rFonts w:ascii="Times New Roman" w:hAnsi="Times New Roman"/>
          <w:sz w:val="20"/>
          <w:szCs w:val="20"/>
        </w:rPr>
        <w:t>2</w:t>
      </w:r>
    </w:p>
    <w:p w14:paraId="0BEEF2E7" w14:textId="13F7C370" w:rsidR="007C2E5B" w:rsidRDefault="007C2E5B" w:rsidP="00A42443">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Option 2: 1 and 2</w:t>
      </w:r>
    </w:p>
    <w:p w14:paraId="231157A9" w14:textId="19EB14BE" w:rsidR="00F20412" w:rsidRPr="00F20412" w:rsidRDefault="00F20412" w:rsidP="00F20412">
      <w:pPr>
        <w:shd w:val="clear" w:color="auto" w:fill="FFFFFF"/>
        <w:overflowPunct/>
        <w:autoSpaceDE/>
        <w:autoSpaceDN/>
        <w:adjustRightInd/>
        <w:spacing w:before="0" w:after="0"/>
        <w:jc w:val="left"/>
        <w:textAlignment w:val="auto"/>
      </w:pPr>
      <w:r w:rsidRPr="004C7BF6">
        <w:t>Intra-slot frequency hopping</w:t>
      </w:r>
      <w:r>
        <w:t>: enabled</w:t>
      </w:r>
    </w:p>
    <w:p w14:paraId="356BA8A5" w14:textId="75935A00" w:rsidR="00A42443" w:rsidRDefault="00A42443" w:rsidP="00A42443">
      <w:pPr>
        <w:shd w:val="clear" w:color="auto" w:fill="FFFFFF"/>
        <w:overflowPunct/>
        <w:autoSpaceDE/>
        <w:autoSpaceDN/>
        <w:adjustRightInd/>
        <w:spacing w:before="0" w:after="0"/>
        <w:jc w:val="left"/>
        <w:textAlignment w:val="auto"/>
      </w:pPr>
      <w:r>
        <w:t xml:space="preserve">Test metric: ACK missed detection rate </w:t>
      </w:r>
      <w:r w:rsidRPr="00FC2DEE">
        <w:t>&lt;</w:t>
      </w:r>
      <w:r>
        <w:t xml:space="preserve"> </w:t>
      </w:r>
      <w:r w:rsidRPr="00FC2DEE">
        <w:t>1%</w:t>
      </w:r>
      <w:r w:rsidR="007C2E5B">
        <w:t>,</w:t>
      </w:r>
      <w:r>
        <w:t xml:space="preserve"> </w:t>
      </w:r>
      <w:r w:rsidR="005A4828">
        <w:t>UCI BLER</w:t>
      </w:r>
      <w:r>
        <w:t xml:space="preserve"> &lt; 1%</w:t>
      </w:r>
    </w:p>
    <w:p w14:paraId="053BF087" w14:textId="52F80255" w:rsidR="00A42443" w:rsidRPr="00223345" w:rsidRDefault="00A42443" w:rsidP="00223345">
      <w:pPr>
        <w:rPr>
          <w:rStyle w:val="Strong"/>
          <w:u w:val="single"/>
        </w:rPr>
      </w:pPr>
    </w:p>
    <w:p w14:paraId="53B61A44" w14:textId="365E406A" w:rsidR="007C2E5B" w:rsidRPr="00223345" w:rsidRDefault="007C2E5B" w:rsidP="00223345">
      <w:pPr>
        <w:rPr>
          <w:rStyle w:val="Strong"/>
          <w:u w:val="single"/>
        </w:rPr>
      </w:pPr>
      <w:r>
        <w:rPr>
          <w:rStyle w:val="Strong"/>
          <w:u w:val="single"/>
        </w:rPr>
        <w:t>Issue 2-4-2d: Detailed PUCCH test setup for PUCCH format 3</w:t>
      </w:r>
    </w:p>
    <w:p w14:paraId="06CB8096" w14:textId="77777777" w:rsidR="007C2E5B" w:rsidRDefault="007C2E5B" w:rsidP="007C2E5B">
      <w:pPr>
        <w:shd w:val="clear" w:color="auto" w:fill="FFFFFF"/>
        <w:overflowPunct/>
        <w:autoSpaceDE/>
        <w:autoSpaceDN/>
        <w:adjustRightInd/>
        <w:spacing w:before="0" w:after="0"/>
        <w:jc w:val="left"/>
        <w:textAlignment w:val="auto"/>
      </w:pPr>
      <w:r>
        <w:t>Number of PRBs:</w:t>
      </w:r>
    </w:p>
    <w:p w14:paraId="4810B71C" w14:textId="66B8778E" w:rsidR="007C2E5B" w:rsidRPr="005A4AC2" w:rsidRDefault="007C2E5B" w:rsidP="007C2E5B">
      <w:pPr>
        <w:pStyle w:val="ListParagraph"/>
        <w:numPr>
          <w:ilvl w:val="0"/>
          <w:numId w:val="26"/>
        </w:numPr>
        <w:shd w:val="clear" w:color="auto" w:fill="FFFFFF"/>
        <w:spacing w:before="0"/>
        <w:jc w:val="left"/>
        <w:rPr>
          <w:rFonts w:ascii="Times New Roman" w:hAnsi="Times New Roman"/>
          <w:sz w:val="20"/>
          <w:szCs w:val="20"/>
        </w:rPr>
      </w:pPr>
      <w:r w:rsidRPr="005A4AC2">
        <w:rPr>
          <w:rFonts w:ascii="Times New Roman" w:hAnsi="Times New Roman"/>
          <w:sz w:val="20"/>
          <w:szCs w:val="20"/>
        </w:rPr>
        <w:t xml:space="preserve">Option 1: </w:t>
      </w:r>
      <w:r w:rsidR="001F1546">
        <w:rPr>
          <w:rFonts w:ascii="Times New Roman" w:hAnsi="Times New Roman"/>
          <w:sz w:val="20"/>
          <w:szCs w:val="20"/>
        </w:rPr>
        <w:t>1 and 3</w:t>
      </w:r>
    </w:p>
    <w:p w14:paraId="444D84FD" w14:textId="77777777" w:rsidR="007C2E5B" w:rsidRDefault="007C2E5B" w:rsidP="007C2E5B">
      <w:pPr>
        <w:shd w:val="clear" w:color="auto" w:fill="FFFFFF"/>
        <w:overflowPunct/>
        <w:autoSpaceDE/>
        <w:autoSpaceDN/>
        <w:adjustRightInd/>
        <w:spacing w:before="0" w:after="0"/>
        <w:jc w:val="left"/>
        <w:textAlignment w:val="auto"/>
      </w:pPr>
      <w:r>
        <w:t xml:space="preserve">Number of OFDM symbols: </w:t>
      </w:r>
    </w:p>
    <w:p w14:paraId="6CF3B340" w14:textId="579CB62B" w:rsidR="007C2E5B" w:rsidRDefault="007C2E5B" w:rsidP="007C2E5B">
      <w:pPr>
        <w:pStyle w:val="ListParagraph"/>
        <w:numPr>
          <w:ilvl w:val="0"/>
          <w:numId w:val="26"/>
        </w:numPr>
        <w:shd w:val="clear" w:color="auto" w:fill="FFFFFF"/>
        <w:spacing w:before="0"/>
        <w:jc w:val="left"/>
        <w:rPr>
          <w:rFonts w:ascii="Times New Roman" w:hAnsi="Times New Roman"/>
          <w:sz w:val="20"/>
          <w:szCs w:val="20"/>
        </w:rPr>
      </w:pPr>
      <w:r w:rsidRPr="00356560">
        <w:rPr>
          <w:rFonts w:ascii="Times New Roman" w:hAnsi="Times New Roman"/>
          <w:sz w:val="20"/>
          <w:szCs w:val="20"/>
        </w:rPr>
        <w:t xml:space="preserve">Option 1: </w:t>
      </w:r>
      <w:r w:rsidR="001F1546">
        <w:rPr>
          <w:rFonts w:ascii="Times New Roman" w:hAnsi="Times New Roman"/>
          <w:sz w:val="20"/>
          <w:szCs w:val="20"/>
        </w:rPr>
        <w:t>14 and 4</w:t>
      </w:r>
    </w:p>
    <w:p w14:paraId="0D1AD353" w14:textId="00A09227" w:rsidR="00993B2D" w:rsidRDefault="00993B2D" w:rsidP="007C2E5B">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 xml:space="preserve">Option </w:t>
      </w:r>
      <w:r w:rsidR="008B2F48">
        <w:rPr>
          <w:rFonts w:ascii="Times New Roman" w:hAnsi="Times New Roman"/>
          <w:sz w:val="20"/>
          <w:szCs w:val="20"/>
        </w:rPr>
        <w:t>2</w:t>
      </w:r>
      <w:r>
        <w:rPr>
          <w:rFonts w:ascii="Times New Roman" w:hAnsi="Times New Roman"/>
          <w:sz w:val="20"/>
          <w:szCs w:val="20"/>
        </w:rPr>
        <w:t>: 4</w:t>
      </w:r>
    </w:p>
    <w:p w14:paraId="6B3D3F73" w14:textId="3C68D59C" w:rsidR="008B2F48" w:rsidRDefault="008B2F48" w:rsidP="008B2F48">
      <w:pPr>
        <w:shd w:val="clear" w:color="auto" w:fill="FFFFFF"/>
        <w:overflowPunct/>
        <w:autoSpaceDE/>
        <w:autoSpaceDN/>
        <w:adjustRightInd/>
        <w:spacing w:before="0" w:after="0"/>
        <w:jc w:val="left"/>
        <w:textAlignment w:val="auto"/>
      </w:pPr>
      <w:r>
        <w:t>Additional DMRS</w:t>
      </w:r>
    </w:p>
    <w:p w14:paraId="73B97489" w14:textId="0A3A8F4C" w:rsidR="00944170" w:rsidRDefault="008B2F48" w:rsidP="008B2F48">
      <w:pPr>
        <w:pStyle w:val="ListParagraph"/>
        <w:numPr>
          <w:ilvl w:val="0"/>
          <w:numId w:val="26"/>
        </w:numPr>
        <w:shd w:val="clear" w:color="auto" w:fill="FFFFFF"/>
        <w:spacing w:before="0"/>
        <w:jc w:val="left"/>
        <w:rPr>
          <w:rFonts w:ascii="Times New Roman" w:hAnsi="Times New Roman"/>
          <w:sz w:val="20"/>
          <w:szCs w:val="20"/>
        </w:rPr>
      </w:pPr>
      <w:r w:rsidRPr="008B2F48">
        <w:rPr>
          <w:rFonts w:ascii="Times New Roman" w:hAnsi="Times New Roman"/>
          <w:sz w:val="20"/>
          <w:szCs w:val="20"/>
        </w:rPr>
        <w:t>Option 1: With and without</w:t>
      </w:r>
    </w:p>
    <w:p w14:paraId="03980A3D" w14:textId="63ED54C3" w:rsidR="005D3286" w:rsidRDefault="005D3286" w:rsidP="008B2F48">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Option 2: Without</w:t>
      </w:r>
    </w:p>
    <w:p w14:paraId="1CD784CF" w14:textId="338CB836" w:rsidR="008B2F48" w:rsidRPr="00944170" w:rsidRDefault="00944170" w:rsidP="00944170">
      <w:pPr>
        <w:shd w:val="clear" w:color="auto" w:fill="FFFFFF"/>
        <w:overflowPunct/>
        <w:autoSpaceDE/>
        <w:autoSpaceDN/>
        <w:adjustRightInd/>
        <w:spacing w:before="0" w:after="0"/>
        <w:jc w:val="left"/>
        <w:textAlignment w:val="auto"/>
      </w:pPr>
      <w:r w:rsidRPr="004C7BF6">
        <w:t>Intra-slot frequency hopping</w:t>
      </w:r>
      <w:r>
        <w:t>: enabled</w:t>
      </w:r>
      <w:r w:rsidR="008B2F48" w:rsidRPr="00944170">
        <w:t xml:space="preserve"> </w:t>
      </w:r>
    </w:p>
    <w:p w14:paraId="4F97C155" w14:textId="48FF2E50" w:rsidR="007C2E5B" w:rsidRDefault="007C2E5B" w:rsidP="007C2E5B">
      <w:pPr>
        <w:shd w:val="clear" w:color="auto" w:fill="FFFFFF"/>
        <w:overflowPunct/>
        <w:autoSpaceDE/>
        <w:autoSpaceDN/>
        <w:adjustRightInd/>
        <w:spacing w:before="0" w:after="0"/>
        <w:jc w:val="left"/>
        <w:textAlignment w:val="auto"/>
      </w:pPr>
      <w:r>
        <w:t>Test metric: UCI BLER &lt; 1%</w:t>
      </w:r>
    </w:p>
    <w:p w14:paraId="69E89778" w14:textId="77777777" w:rsidR="002854CB" w:rsidRDefault="002854CB" w:rsidP="002854CB">
      <w:pPr>
        <w:shd w:val="clear" w:color="auto" w:fill="FFFFFF"/>
        <w:overflowPunct/>
        <w:autoSpaceDE/>
        <w:autoSpaceDN/>
        <w:adjustRightInd/>
        <w:spacing w:before="0" w:after="0"/>
        <w:jc w:val="left"/>
        <w:textAlignment w:val="auto"/>
        <w:rPr>
          <w:rStyle w:val="Strong"/>
          <w:u w:val="single"/>
        </w:rPr>
      </w:pPr>
    </w:p>
    <w:p w14:paraId="489C7DC9" w14:textId="66565378" w:rsidR="002854CB" w:rsidRPr="00223345" w:rsidRDefault="002854CB" w:rsidP="00223345">
      <w:pPr>
        <w:rPr>
          <w:rStyle w:val="Strong"/>
          <w:u w:val="single"/>
        </w:rPr>
      </w:pPr>
      <w:r>
        <w:rPr>
          <w:rStyle w:val="Strong"/>
          <w:u w:val="single"/>
        </w:rPr>
        <w:t>Issue 2-4-2e: Detailed PUCCH test setup for PUCCH format 4</w:t>
      </w:r>
    </w:p>
    <w:p w14:paraId="533F5EEB" w14:textId="77777777" w:rsidR="002854CB" w:rsidRDefault="002854CB" w:rsidP="002854CB">
      <w:pPr>
        <w:shd w:val="clear" w:color="auto" w:fill="FFFFFF"/>
        <w:overflowPunct/>
        <w:autoSpaceDE/>
        <w:autoSpaceDN/>
        <w:adjustRightInd/>
        <w:spacing w:before="0" w:after="0"/>
        <w:jc w:val="left"/>
        <w:textAlignment w:val="auto"/>
      </w:pPr>
      <w:r>
        <w:t>Number of PRBs:</w:t>
      </w:r>
    </w:p>
    <w:p w14:paraId="4129357D" w14:textId="0DB00D59" w:rsidR="002854CB" w:rsidRDefault="002854CB" w:rsidP="002854CB">
      <w:pPr>
        <w:pStyle w:val="ListParagraph"/>
        <w:numPr>
          <w:ilvl w:val="0"/>
          <w:numId w:val="26"/>
        </w:numPr>
        <w:shd w:val="clear" w:color="auto" w:fill="FFFFFF"/>
        <w:spacing w:before="0"/>
        <w:jc w:val="left"/>
        <w:rPr>
          <w:rFonts w:ascii="Times New Roman" w:hAnsi="Times New Roman"/>
          <w:sz w:val="20"/>
          <w:szCs w:val="20"/>
        </w:rPr>
      </w:pPr>
      <w:r w:rsidRPr="005A4AC2">
        <w:rPr>
          <w:rFonts w:ascii="Times New Roman" w:hAnsi="Times New Roman"/>
          <w:sz w:val="20"/>
          <w:szCs w:val="20"/>
        </w:rPr>
        <w:t xml:space="preserve">Option 1: </w:t>
      </w:r>
      <w:r w:rsidR="0060241D">
        <w:rPr>
          <w:rFonts w:ascii="Times New Roman" w:hAnsi="Times New Roman"/>
          <w:sz w:val="20"/>
          <w:szCs w:val="20"/>
        </w:rPr>
        <w:t>16 (Enhanced)</w:t>
      </w:r>
    </w:p>
    <w:p w14:paraId="35FCBBC4" w14:textId="05568CC6" w:rsidR="0060241D" w:rsidRPr="0060241D" w:rsidRDefault="0060241D" w:rsidP="0060241D">
      <w:pPr>
        <w:pStyle w:val="ListParagraph"/>
        <w:numPr>
          <w:ilvl w:val="0"/>
          <w:numId w:val="26"/>
        </w:numPr>
        <w:shd w:val="clear" w:color="auto" w:fill="FFFFFF"/>
        <w:spacing w:before="0"/>
        <w:jc w:val="left"/>
        <w:rPr>
          <w:rFonts w:ascii="Times New Roman" w:hAnsi="Times New Roman"/>
          <w:sz w:val="20"/>
          <w:szCs w:val="20"/>
        </w:rPr>
      </w:pPr>
      <w:r w:rsidRPr="005A4AC2">
        <w:rPr>
          <w:rFonts w:ascii="Times New Roman" w:hAnsi="Times New Roman"/>
          <w:sz w:val="20"/>
          <w:szCs w:val="20"/>
        </w:rPr>
        <w:t xml:space="preserve">Option </w:t>
      </w:r>
      <w:r>
        <w:rPr>
          <w:rFonts w:ascii="Times New Roman" w:hAnsi="Times New Roman"/>
          <w:sz w:val="20"/>
          <w:szCs w:val="20"/>
        </w:rPr>
        <w:t>2</w:t>
      </w:r>
      <w:r w:rsidRPr="005A4AC2">
        <w:rPr>
          <w:rFonts w:ascii="Times New Roman" w:hAnsi="Times New Roman"/>
          <w:sz w:val="20"/>
          <w:szCs w:val="20"/>
        </w:rPr>
        <w:t xml:space="preserve">: </w:t>
      </w:r>
      <w:r>
        <w:rPr>
          <w:rFonts w:ascii="Times New Roman" w:hAnsi="Times New Roman"/>
          <w:sz w:val="20"/>
          <w:szCs w:val="20"/>
        </w:rPr>
        <w:t>10 (Enhanced)</w:t>
      </w:r>
    </w:p>
    <w:p w14:paraId="64F5C743" w14:textId="77777777" w:rsidR="002854CB" w:rsidRDefault="002854CB" w:rsidP="002854CB">
      <w:pPr>
        <w:shd w:val="clear" w:color="auto" w:fill="FFFFFF"/>
        <w:overflowPunct/>
        <w:autoSpaceDE/>
        <w:autoSpaceDN/>
        <w:adjustRightInd/>
        <w:spacing w:before="0" w:after="0"/>
        <w:jc w:val="left"/>
        <w:textAlignment w:val="auto"/>
      </w:pPr>
      <w:r>
        <w:t xml:space="preserve">Number of OFDM symbols: </w:t>
      </w:r>
    </w:p>
    <w:p w14:paraId="43EA40C9" w14:textId="65170DE4" w:rsidR="002854CB" w:rsidRDefault="002854CB" w:rsidP="002854CB">
      <w:pPr>
        <w:pStyle w:val="ListParagraph"/>
        <w:numPr>
          <w:ilvl w:val="0"/>
          <w:numId w:val="26"/>
        </w:numPr>
        <w:shd w:val="clear" w:color="auto" w:fill="FFFFFF"/>
        <w:spacing w:before="0"/>
        <w:jc w:val="left"/>
        <w:rPr>
          <w:rFonts w:ascii="Times New Roman" w:hAnsi="Times New Roman"/>
          <w:sz w:val="20"/>
          <w:szCs w:val="20"/>
        </w:rPr>
      </w:pPr>
      <w:r w:rsidRPr="00356560">
        <w:rPr>
          <w:rFonts w:ascii="Times New Roman" w:hAnsi="Times New Roman"/>
          <w:sz w:val="20"/>
          <w:szCs w:val="20"/>
        </w:rPr>
        <w:t xml:space="preserve">Option 1: </w:t>
      </w:r>
      <w:r>
        <w:rPr>
          <w:rFonts w:ascii="Times New Roman" w:hAnsi="Times New Roman"/>
          <w:sz w:val="20"/>
          <w:szCs w:val="20"/>
        </w:rPr>
        <w:t>14</w:t>
      </w:r>
    </w:p>
    <w:p w14:paraId="617DC24C" w14:textId="77777777" w:rsidR="002854CB" w:rsidRDefault="002854CB" w:rsidP="002854CB">
      <w:pPr>
        <w:shd w:val="clear" w:color="auto" w:fill="FFFFFF"/>
        <w:overflowPunct/>
        <w:autoSpaceDE/>
        <w:autoSpaceDN/>
        <w:adjustRightInd/>
        <w:spacing w:before="0" w:after="0"/>
        <w:jc w:val="left"/>
        <w:textAlignment w:val="auto"/>
      </w:pPr>
      <w:r>
        <w:t>Additional DMRS</w:t>
      </w:r>
    </w:p>
    <w:p w14:paraId="3093B726" w14:textId="77777777" w:rsidR="002854CB" w:rsidRPr="008B2F48" w:rsidRDefault="002854CB" w:rsidP="002854CB">
      <w:pPr>
        <w:pStyle w:val="ListParagraph"/>
        <w:numPr>
          <w:ilvl w:val="0"/>
          <w:numId w:val="26"/>
        </w:numPr>
        <w:shd w:val="clear" w:color="auto" w:fill="FFFFFF"/>
        <w:spacing w:before="0"/>
        <w:jc w:val="left"/>
        <w:rPr>
          <w:rFonts w:ascii="Times New Roman" w:hAnsi="Times New Roman"/>
          <w:sz w:val="20"/>
          <w:szCs w:val="20"/>
        </w:rPr>
      </w:pPr>
      <w:r w:rsidRPr="008B2F48">
        <w:rPr>
          <w:rFonts w:ascii="Times New Roman" w:hAnsi="Times New Roman"/>
          <w:sz w:val="20"/>
          <w:szCs w:val="20"/>
        </w:rPr>
        <w:t xml:space="preserve">Option 1: With and without </w:t>
      </w:r>
    </w:p>
    <w:p w14:paraId="65793D7F" w14:textId="5DFCF6F7" w:rsidR="00F65224" w:rsidRDefault="00F65224" w:rsidP="002854CB">
      <w:pPr>
        <w:shd w:val="clear" w:color="auto" w:fill="FFFFFF"/>
        <w:overflowPunct/>
        <w:autoSpaceDE/>
        <w:autoSpaceDN/>
        <w:adjustRightInd/>
        <w:spacing w:before="0" w:after="0"/>
        <w:jc w:val="left"/>
        <w:textAlignment w:val="auto"/>
      </w:pPr>
      <w:r w:rsidRPr="004C7BF6">
        <w:t>Intra-slot frequency hopping</w:t>
      </w:r>
      <w:r>
        <w:t>: enabled</w:t>
      </w:r>
      <w:r w:rsidRPr="00944170">
        <w:t xml:space="preserve"> </w:t>
      </w:r>
    </w:p>
    <w:p w14:paraId="2DE608F8" w14:textId="3F922A9A" w:rsidR="002854CB" w:rsidRDefault="002854CB" w:rsidP="002854CB">
      <w:pPr>
        <w:shd w:val="clear" w:color="auto" w:fill="FFFFFF"/>
        <w:overflowPunct/>
        <w:autoSpaceDE/>
        <w:autoSpaceDN/>
        <w:adjustRightInd/>
        <w:spacing w:before="0" w:after="0"/>
        <w:jc w:val="left"/>
        <w:textAlignment w:val="auto"/>
      </w:pPr>
      <w:r>
        <w:t>Test metric: UCI BLER &lt; 1%</w:t>
      </w:r>
    </w:p>
    <w:p w14:paraId="6BE70F8A" w14:textId="1A4C0D2F" w:rsidR="00643AA8" w:rsidRDefault="00643AA8" w:rsidP="00EB07BD">
      <w:pPr>
        <w:shd w:val="clear" w:color="auto" w:fill="FFFFFF"/>
        <w:overflowPunct/>
        <w:autoSpaceDE/>
        <w:autoSpaceDN/>
        <w:adjustRightInd/>
        <w:spacing w:before="0" w:after="0"/>
        <w:jc w:val="left"/>
        <w:textAlignment w:val="auto"/>
      </w:pPr>
    </w:p>
    <w:p w14:paraId="4240B38E" w14:textId="666FFFE5" w:rsidR="00643AA8" w:rsidRDefault="00643AA8" w:rsidP="00643AA8">
      <w:pPr>
        <w:pStyle w:val="Heading2"/>
        <w:ind w:left="567"/>
      </w:pPr>
      <w:r>
        <w:t>PRACH performance requirements</w:t>
      </w:r>
    </w:p>
    <w:p w14:paraId="3AF39FAB" w14:textId="75B41D1E" w:rsidR="00643AA8" w:rsidRPr="00223345" w:rsidRDefault="00737EE6" w:rsidP="00223345">
      <w:pPr>
        <w:rPr>
          <w:rStyle w:val="Strong"/>
          <w:u w:val="single"/>
        </w:rPr>
      </w:pPr>
      <w:r>
        <w:rPr>
          <w:rStyle w:val="Strong"/>
          <w:u w:val="single"/>
        </w:rPr>
        <w:t>Issue 2-5-1: Scope of PRACH requirements</w:t>
      </w:r>
    </w:p>
    <w:p w14:paraId="4ED63F3A" w14:textId="77777777" w:rsidR="007A750A" w:rsidRPr="007A750A" w:rsidRDefault="007A750A" w:rsidP="007A750A">
      <w:pPr>
        <w:shd w:val="clear" w:color="auto" w:fill="FFFFFF"/>
        <w:overflowPunct/>
        <w:autoSpaceDE/>
        <w:autoSpaceDN/>
        <w:adjustRightInd/>
        <w:spacing w:before="0" w:after="0"/>
        <w:jc w:val="left"/>
        <w:textAlignment w:val="auto"/>
      </w:pPr>
      <w:r w:rsidRPr="007A750A">
        <w:t>Define the following PRACH performance requirements:</w:t>
      </w:r>
    </w:p>
    <w:p w14:paraId="0C446D77" w14:textId="77777777" w:rsidR="007A750A" w:rsidRPr="007A750A" w:rsidRDefault="007A750A" w:rsidP="007A750A">
      <w:pPr>
        <w:pStyle w:val="ListParagraph"/>
        <w:numPr>
          <w:ilvl w:val="0"/>
          <w:numId w:val="26"/>
        </w:numPr>
        <w:shd w:val="clear" w:color="auto" w:fill="FFFFFF"/>
        <w:spacing w:before="0"/>
        <w:jc w:val="left"/>
        <w:rPr>
          <w:rFonts w:ascii="Times New Roman" w:hAnsi="Times New Roman"/>
          <w:sz w:val="20"/>
          <w:szCs w:val="20"/>
        </w:rPr>
      </w:pPr>
      <w:r w:rsidRPr="007A750A">
        <w:rPr>
          <w:rFonts w:ascii="Times New Roman" w:hAnsi="Times New Roman"/>
          <w:sz w:val="20"/>
          <w:szCs w:val="20"/>
        </w:rPr>
        <w:t>False alarm probability requirements</w:t>
      </w:r>
    </w:p>
    <w:p w14:paraId="73202E4E" w14:textId="39FC06C0" w:rsidR="00643AA8" w:rsidRPr="007A750A" w:rsidRDefault="007A750A" w:rsidP="00EB07BD">
      <w:pPr>
        <w:pStyle w:val="ListParagraph"/>
        <w:numPr>
          <w:ilvl w:val="0"/>
          <w:numId w:val="26"/>
        </w:numPr>
        <w:shd w:val="clear" w:color="auto" w:fill="FFFFFF"/>
        <w:spacing w:before="0"/>
        <w:jc w:val="left"/>
        <w:rPr>
          <w:rFonts w:ascii="Times New Roman" w:hAnsi="Times New Roman"/>
          <w:sz w:val="20"/>
          <w:szCs w:val="20"/>
        </w:rPr>
      </w:pPr>
      <w:r w:rsidRPr="007A750A">
        <w:rPr>
          <w:rFonts w:ascii="Times New Roman" w:hAnsi="Times New Roman"/>
          <w:sz w:val="20"/>
          <w:szCs w:val="20"/>
        </w:rPr>
        <w:t>PRACH miss detection requirements</w:t>
      </w:r>
    </w:p>
    <w:p w14:paraId="44EE1B2B" w14:textId="72F187B7" w:rsidR="007A750A" w:rsidRDefault="007A750A" w:rsidP="00EB07BD">
      <w:pPr>
        <w:shd w:val="clear" w:color="auto" w:fill="FFFFFF"/>
        <w:overflowPunct/>
        <w:autoSpaceDE/>
        <w:autoSpaceDN/>
        <w:adjustRightInd/>
        <w:spacing w:before="0" w:after="0"/>
        <w:jc w:val="left"/>
        <w:textAlignment w:val="auto"/>
        <w:rPr>
          <w:lang w:val="en-US"/>
        </w:rPr>
      </w:pPr>
    </w:p>
    <w:p w14:paraId="7F1761FC" w14:textId="77777777" w:rsidR="000B2D62" w:rsidRPr="007A750A" w:rsidRDefault="000B2D62" w:rsidP="00EB07BD">
      <w:pPr>
        <w:shd w:val="clear" w:color="auto" w:fill="FFFFFF"/>
        <w:overflowPunct/>
        <w:autoSpaceDE/>
        <w:autoSpaceDN/>
        <w:adjustRightInd/>
        <w:spacing w:before="0" w:after="0"/>
        <w:jc w:val="left"/>
        <w:textAlignment w:val="auto"/>
        <w:rPr>
          <w:lang w:val="en-US"/>
        </w:rPr>
      </w:pPr>
    </w:p>
    <w:p w14:paraId="156AEE32" w14:textId="27A378DC" w:rsidR="00643AA8" w:rsidRDefault="0016209A" w:rsidP="00223345">
      <w:pPr>
        <w:rPr>
          <w:rStyle w:val="Strong"/>
          <w:u w:val="single"/>
        </w:rPr>
      </w:pPr>
      <w:r>
        <w:rPr>
          <w:rStyle w:val="Strong"/>
          <w:u w:val="single"/>
        </w:rPr>
        <w:t>Issue 2-5-2: SCS</w:t>
      </w:r>
    </w:p>
    <w:p w14:paraId="5C01D771" w14:textId="77777777" w:rsidR="0016209A" w:rsidRPr="0016209A" w:rsidRDefault="0016209A" w:rsidP="0016209A">
      <w:pPr>
        <w:shd w:val="clear" w:color="auto" w:fill="FFFFFF"/>
        <w:overflowPunct/>
        <w:autoSpaceDE/>
        <w:autoSpaceDN/>
        <w:adjustRightInd/>
        <w:spacing w:before="0" w:after="0"/>
        <w:jc w:val="left"/>
        <w:textAlignment w:val="auto"/>
      </w:pPr>
      <w:r w:rsidRPr="0016209A">
        <w:t>PRACH SCS:</w:t>
      </w:r>
    </w:p>
    <w:p w14:paraId="4DB3030F" w14:textId="067438D6" w:rsidR="0016209A" w:rsidRPr="0016209A" w:rsidRDefault="0016209A" w:rsidP="0016209A">
      <w:pPr>
        <w:pStyle w:val="ListParagraph"/>
        <w:numPr>
          <w:ilvl w:val="0"/>
          <w:numId w:val="26"/>
        </w:numPr>
        <w:shd w:val="clear" w:color="auto" w:fill="FFFFFF"/>
        <w:spacing w:before="0"/>
        <w:jc w:val="left"/>
        <w:rPr>
          <w:rFonts w:ascii="Times New Roman" w:hAnsi="Times New Roman"/>
          <w:sz w:val="20"/>
          <w:szCs w:val="20"/>
        </w:rPr>
      </w:pPr>
      <w:r w:rsidRPr="0016209A">
        <w:rPr>
          <w:rFonts w:ascii="Times New Roman" w:hAnsi="Times New Roman"/>
          <w:sz w:val="20"/>
          <w:szCs w:val="20"/>
        </w:rPr>
        <w:t>120, 480 kHz</w:t>
      </w:r>
    </w:p>
    <w:p w14:paraId="67893DB3" w14:textId="77777777" w:rsidR="0016209A" w:rsidRPr="00070344" w:rsidRDefault="0016209A" w:rsidP="0016209A">
      <w:pPr>
        <w:pStyle w:val="ListParagraph"/>
        <w:numPr>
          <w:ilvl w:val="0"/>
          <w:numId w:val="26"/>
        </w:numPr>
        <w:shd w:val="clear" w:color="auto" w:fill="FFFFFF"/>
        <w:spacing w:before="0"/>
        <w:jc w:val="left"/>
        <w:rPr>
          <w:rFonts w:ascii="Times New Roman" w:hAnsi="Times New Roman"/>
          <w:sz w:val="20"/>
          <w:szCs w:val="20"/>
        </w:rPr>
      </w:pPr>
      <w:r w:rsidRPr="00070344">
        <w:rPr>
          <w:rFonts w:ascii="Times New Roman" w:hAnsi="Times New Roman"/>
          <w:sz w:val="20"/>
          <w:szCs w:val="20"/>
        </w:rPr>
        <w:t>FFS 960 kHz</w:t>
      </w:r>
    </w:p>
    <w:p w14:paraId="3B4E0504" w14:textId="3D8A2AB6" w:rsidR="0016209A" w:rsidRDefault="0016209A" w:rsidP="00EB07BD">
      <w:pPr>
        <w:shd w:val="clear" w:color="auto" w:fill="FFFFFF"/>
        <w:overflowPunct/>
        <w:autoSpaceDE/>
        <w:autoSpaceDN/>
        <w:adjustRightInd/>
        <w:spacing w:before="0" w:after="0"/>
        <w:jc w:val="left"/>
        <w:textAlignment w:val="auto"/>
        <w:rPr>
          <w:lang w:val="en-US"/>
        </w:rPr>
      </w:pPr>
    </w:p>
    <w:p w14:paraId="78955524" w14:textId="78BE12E6" w:rsidR="00DB0D95" w:rsidRDefault="00DB0D95" w:rsidP="00223345">
      <w:pPr>
        <w:rPr>
          <w:rStyle w:val="Strong"/>
          <w:u w:val="single"/>
        </w:rPr>
      </w:pPr>
      <w:r>
        <w:rPr>
          <w:rStyle w:val="Strong"/>
          <w:u w:val="single"/>
        </w:rPr>
        <w:t>Issue 2-5-3: Sequence length</w:t>
      </w:r>
    </w:p>
    <w:p w14:paraId="04A93B28" w14:textId="77777777" w:rsidR="00DB0D95" w:rsidRPr="00DB0D95" w:rsidRDefault="00DB0D95" w:rsidP="00DB0D95">
      <w:pPr>
        <w:shd w:val="clear" w:color="auto" w:fill="FFFFFF"/>
        <w:overflowPunct/>
        <w:autoSpaceDE/>
        <w:autoSpaceDN/>
        <w:adjustRightInd/>
        <w:spacing w:before="0" w:after="0"/>
        <w:jc w:val="left"/>
        <w:textAlignment w:val="auto"/>
      </w:pPr>
      <w:r w:rsidRPr="00DB0D95">
        <w:t>PRACH sequence length:</w:t>
      </w:r>
    </w:p>
    <w:p w14:paraId="6B4F2401" w14:textId="77777777" w:rsidR="00DB0D95" w:rsidRPr="00DB0D95" w:rsidRDefault="00DB0D95" w:rsidP="00DB0D95">
      <w:pPr>
        <w:pStyle w:val="ListParagraph"/>
        <w:numPr>
          <w:ilvl w:val="0"/>
          <w:numId w:val="26"/>
        </w:numPr>
        <w:shd w:val="clear" w:color="auto" w:fill="FFFFFF"/>
        <w:spacing w:before="0"/>
        <w:jc w:val="left"/>
        <w:rPr>
          <w:rFonts w:ascii="Times New Roman" w:hAnsi="Times New Roman"/>
          <w:sz w:val="20"/>
          <w:szCs w:val="20"/>
        </w:rPr>
      </w:pPr>
      <w:r w:rsidRPr="00DB0D95">
        <w:rPr>
          <w:rFonts w:ascii="Times New Roman" w:hAnsi="Times New Roman"/>
          <w:sz w:val="20"/>
          <w:szCs w:val="20"/>
        </w:rPr>
        <w:t xml:space="preserve">120 kHz: </w:t>
      </w:r>
    </w:p>
    <w:p w14:paraId="562521B9" w14:textId="5CBE6F6B" w:rsidR="00DB0D95" w:rsidRPr="00DB0D95" w:rsidRDefault="00DB0D95" w:rsidP="00DB0D95">
      <w:pPr>
        <w:pStyle w:val="ListParagraph"/>
        <w:numPr>
          <w:ilvl w:val="1"/>
          <w:numId w:val="26"/>
        </w:numPr>
        <w:shd w:val="clear" w:color="auto" w:fill="FFFFFF"/>
        <w:spacing w:before="0"/>
        <w:jc w:val="left"/>
        <w:rPr>
          <w:rFonts w:ascii="Times New Roman" w:hAnsi="Times New Roman"/>
          <w:sz w:val="20"/>
          <w:szCs w:val="20"/>
        </w:rPr>
      </w:pPr>
      <w:r w:rsidRPr="00DB0D95">
        <w:rPr>
          <w:rFonts w:ascii="Times New Roman" w:hAnsi="Times New Roman"/>
          <w:sz w:val="20"/>
          <w:szCs w:val="20"/>
        </w:rPr>
        <w:t>1151, 571</w:t>
      </w:r>
      <w:r w:rsidR="00200FC9">
        <w:rPr>
          <w:rFonts w:ascii="Times New Roman" w:hAnsi="Times New Roman"/>
          <w:sz w:val="20"/>
          <w:szCs w:val="20"/>
        </w:rPr>
        <w:t>, 139</w:t>
      </w:r>
    </w:p>
    <w:p w14:paraId="2969F64F" w14:textId="77777777" w:rsidR="00DB0D95" w:rsidRPr="00DB0D95" w:rsidRDefault="00DB0D95" w:rsidP="00DB0D95">
      <w:pPr>
        <w:pStyle w:val="ListParagraph"/>
        <w:numPr>
          <w:ilvl w:val="0"/>
          <w:numId w:val="26"/>
        </w:numPr>
        <w:shd w:val="clear" w:color="auto" w:fill="FFFFFF"/>
        <w:spacing w:before="0"/>
        <w:jc w:val="left"/>
        <w:rPr>
          <w:rFonts w:ascii="Times New Roman" w:hAnsi="Times New Roman"/>
          <w:sz w:val="20"/>
          <w:szCs w:val="20"/>
        </w:rPr>
      </w:pPr>
      <w:r w:rsidRPr="00DB0D95">
        <w:rPr>
          <w:rFonts w:ascii="Times New Roman" w:hAnsi="Times New Roman"/>
          <w:sz w:val="20"/>
          <w:szCs w:val="20"/>
        </w:rPr>
        <w:t>480 kHz:</w:t>
      </w:r>
    </w:p>
    <w:p w14:paraId="611B094B" w14:textId="6C1AD537" w:rsidR="00DB0D95" w:rsidRPr="00DB0D95" w:rsidRDefault="00DB0D95" w:rsidP="00DB0D95">
      <w:pPr>
        <w:pStyle w:val="ListParagraph"/>
        <w:numPr>
          <w:ilvl w:val="1"/>
          <w:numId w:val="26"/>
        </w:numPr>
        <w:shd w:val="clear" w:color="auto" w:fill="FFFFFF"/>
        <w:spacing w:before="0"/>
        <w:jc w:val="left"/>
        <w:rPr>
          <w:rFonts w:ascii="Times New Roman" w:hAnsi="Times New Roman"/>
          <w:sz w:val="20"/>
          <w:szCs w:val="20"/>
        </w:rPr>
      </w:pPr>
      <w:r w:rsidRPr="00DB0D95">
        <w:rPr>
          <w:rFonts w:ascii="Times New Roman" w:hAnsi="Times New Roman"/>
          <w:sz w:val="20"/>
          <w:szCs w:val="20"/>
        </w:rPr>
        <w:t>571</w:t>
      </w:r>
      <w:r w:rsidR="00200FC9">
        <w:rPr>
          <w:rFonts w:ascii="Times New Roman" w:hAnsi="Times New Roman"/>
          <w:sz w:val="20"/>
          <w:szCs w:val="20"/>
        </w:rPr>
        <w:t>, 139</w:t>
      </w:r>
    </w:p>
    <w:p w14:paraId="7183E4E0" w14:textId="77777777" w:rsidR="00DB0D95" w:rsidRPr="00DB0D95" w:rsidRDefault="00DB0D95" w:rsidP="00DB0D95">
      <w:pPr>
        <w:pStyle w:val="ListParagraph"/>
        <w:numPr>
          <w:ilvl w:val="0"/>
          <w:numId w:val="26"/>
        </w:numPr>
        <w:shd w:val="clear" w:color="auto" w:fill="FFFFFF"/>
        <w:spacing w:before="0"/>
        <w:jc w:val="left"/>
        <w:rPr>
          <w:rFonts w:ascii="Times New Roman" w:hAnsi="Times New Roman"/>
          <w:sz w:val="20"/>
          <w:szCs w:val="20"/>
        </w:rPr>
      </w:pPr>
      <w:r w:rsidRPr="00DB0D95">
        <w:rPr>
          <w:rFonts w:ascii="Times New Roman" w:hAnsi="Times New Roman"/>
          <w:sz w:val="20"/>
          <w:szCs w:val="20"/>
        </w:rPr>
        <w:t>960 kHz:</w:t>
      </w:r>
    </w:p>
    <w:p w14:paraId="6BF06619" w14:textId="77777777" w:rsidR="00DB0D95" w:rsidRPr="00DB0D95" w:rsidRDefault="00DB0D95" w:rsidP="00DB0D95">
      <w:pPr>
        <w:pStyle w:val="ListParagraph"/>
        <w:numPr>
          <w:ilvl w:val="1"/>
          <w:numId w:val="26"/>
        </w:numPr>
        <w:shd w:val="clear" w:color="auto" w:fill="FFFFFF"/>
        <w:spacing w:before="0"/>
        <w:jc w:val="left"/>
        <w:rPr>
          <w:rFonts w:ascii="Times New Roman" w:hAnsi="Times New Roman"/>
          <w:sz w:val="20"/>
          <w:szCs w:val="20"/>
        </w:rPr>
      </w:pPr>
      <w:r w:rsidRPr="00DB0D95">
        <w:rPr>
          <w:rFonts w:ascii="Times New Roman" w:hAnsi="Times New Roman"/>
          <w:sz w:val="20"/>
          <w:szCs w:val="20"/>
        </w:rPr>
        <w:lastRenderedPageBreak/>
        <w:t>139</w:t>
      </w:r>
    </w:p>
    <w:p w14:paraId="2EE7E835" w14:textId="11C40D67" w:rsidR="00DB0D95" w:rsidRDefault="00DB0D95" w:rsidP="00EB07BD">
      <w:pPr>
        <w:shd w:val="clear" w:color="auto" w:fill="FFFFFF"/>
        <w:overflowPunct/>
        <w:autoSpaceDE/>
        <w:autoSpaceDN/>
        <w:adjustRightInd/>
        <w:spacing w:before="0" w:after="0"/>
        <w:jc w:val="left"/>
        <w:textAlignment w:val="auto"/>
        <w:rPr>
          <w:rStyle w:val="Strong"/>
          <w:u w:val="single"/>
        </w:rPr>
      </w:pPr>
    </w:p>
    <w:p w14:paraId="2942DB39" w14:textId="04E0D308" w:rsidR="00DB0D95" w:rsidRDefault="00DB0D95" w:rsidP="00EB07BD">
      <w:pPr>
        <w:shd w:val="clear" w:color="auto" w:fill="FFFFFF"/>
        <w:overflowPunct/>
        <w:autoSpaceDE/>
        <w:autoSpaceDN/>
        <w:adjustRightInd/>
        <w:spacing w:before="0" w:after="0"/>
        <w:jc w:val="left"/>
        <w:textAlignment w:val="auto"/>
        <w:rPr>
          <w:rStyle w:val="Strong"/>
          <w:u w:val="single"/>
        </w:rPr>
      </w:pPr>
    </w:p>
    <w:p w14:paraId="61DB6555" w14:textId="510575FE" w:rsidR="00DB0D95" w:rsidRDefault="00291A33" w:rsidP="00223345">
      <w:pPr>
        <w:rPr>
          <w:rStyle w:val="Strong"/>
          <w:u w:val="single"/>
        </w:rPr>
      </w:pPr>
      <w:r>
        <w:rPr>
          <w:rStyle w:val="Strong"/>
          <w:u w:val="single"/>
        </w:rPr>
        <w:t>Issue 2-5-4: PRACH formats</w:t>
      </w:r>
    </w:p>
    <w:p w14:paraId="6C42D037" w14:textId="689156D4" w:rsidR="00DB0D95" w:rsidRDefault="00291A33" w:rsidP="00EB07BD">
      <w:pPr>
        <w:shd w:val="clear" w:color="auto" w:fill="FFFFFF"/>
        <w:overflowPunct/>
        <w:autoSpaceDE/>
        <w:autoSpaceDN/>
        <w:adjustRightInd/>
        <w:spacing w:before="0" w:after="0"/>
        <w:jc w:val="left"/>
        <w:textAlignment w:val="auto"/>
        <w:rPr>
          <w:rStyle w:val="Strong"/>
          <w:u w:val="single"/>
        </w:rPr>
      </w:pPr>
      <w:r>
        <w:t>PRACH formats: A2, B4, C2</w:t>
      </w:r>
    </w:p>
    <w:p w14:paraId="1CF93357" w14:textId="1F335B16" w:rsidR="00DB0D95" w:rsidRDefault="00DB0D95" w:rsidP="00EB07BD">
      <w:pPr>
        <w:shd w:val="clear" w:color="auto" w:fill="FFFFFF"/>
        <w:overflowPunct/>
        <w:autoSpaceDE/>
        <w:autoSpaceDN/>
        <w:adjustRightInd/>
        <w:spacing w:before="0" w:after="0"/>
        <w:jc w:val="left"/>
        <w:textAlignment w:val="auto"/>
        <w:rPr>
          <w:rStyle w:val="Strong"/>
          <w:u w:val="single"/>
        </w:rPr>
      </w:pPr>
    </w:p>
    <w:p w14:paraId="0D312643" w14:textId="466E980D" w:rsidR="00DB0D95" w:rsidRPr="00223345" w:rsidRDefault="00350EB5" w:rsidP="00223345">
      <w:pPr>
        <w:rPr>
          <w:rStyle w:val="Strong"/>
          <w:b w:val="0"/>
          <w:bCs w:val="0"/>
        </w:rPr>
      </w:pPr>
      <w:r>
        <w:rPr>
          <w:rStyle w:val="Strong"/>
          <w:u w:val="single"/>
        </w:rPr>
        <w:t>Issue 2-5-6: Frequency offset</w:t>
      </w:r>
    </w:p>
    <w:p w14:paraId="58B3A45C" w14:textId="733DE4C4" w:rsidR="00350EB5" w:rsidRPr="00350EB5" w:rsidRDefault="00350EB5" w:rsidP="00350EB5">
      <w:pPr>
        <w:pStyle w:val="ListParagraph"/>
        <w:numPr>
          <w:ilvl w:val="0"/>
          <w:numId w:val="26"/>
        </w:numPr>
        <w:shd w:val="clear" w:color="auto" w:fill="FFFFFF"/>
        <w:spacing w:before="0"/>
        <w:jc w:val="left"/>
        <w:rPr>
          <w:rFonts w:ascii="Times New Roman" w:hAnsi="Times New Roman"/>
          <w:sz w:val="20"/>
          <w:szCs w:val="20"/>
        </w:rPr>
      </w:pPr>
      <w:r w:rsidRPr="00350EB5">
        <w:rPr>
          <w:rFonts w:ascii="Times New Roman" w:hAnsi="Times New Roman"/>
          <w:sz w:val="20"/>
          <w:szCs w:val="20"/>
        </w:rPr>
        <w:t>7100 Hz</w:t>
      </w:r>
    </w:p>
    <w:p w14:paraId="2CEC5F4A" w14:textId="1C2D2473" w:rsidR="00350EB5" w:rsidRDefault="00350EB5" w:rsidP="00350EB5">
      <w:pPr>
        <w:rPr>
          <w:b/>
          <w:bCs/>
          <w:highlight w:val="yellow"/>
          <w:lang w:val="en-US" w:eastAsia="ja-JP" w:bidi="hi-IN"/>
        </w:rPr>
      </w:pPr>
    </w:p>
    <w:p w14:paraId="0ADC1637" w14:textId="2272DAA4" w:rsidR="001700D8" w:rsidRPr="00223345" w:rsidRDefault="001700D8" w:rsidP="00350EB5">
      <w:pPr>
        <w:rPr>
          <w:rStyle w:val="Strong"/>
          <w:b w:val="0"/>
          <w:bCs w:val="0"/>
          <w:u w:val="single"/>
        </w:rPr>
      </w:pPr>
      <w:r>
        <w:rPr>
          <w:rStyle w:val="Strong"/>
          <w:u w:val="single"/>
        </w:rPr>
        <w:t>Issue 2-5-7: Time error tolerance</w:t>
      </w:r>
    </w:p>
    <w:p w14:paraId="14F577BF" w14:textId="77777777" w:rsidR="001700D8" w:rsidRPr="001700D8" w:rsidRDefault="001700D8" w:rsidP="001700D8">
      <w:pPr>
        <w:shd w:val="clear" w:color="auto" w:fill="FFFFFF"/>
        <w:overflowPunct/>
        <w:autoSpaceDE/>
        <w:autoSpaceDN/>
        <w:adjustRightInd/>
        <w:spacing w:before="0" w:after="0"/>
        <w:jc w:val="left"/>
        <w:textAlignment w:val="auto"/>
      </w:pPr>
      <w:r w:rsidRPr="001700D8">
        <w:t>Time error tolerance:</w:t>
      </w:r>
    </w:p>
    <w:p w14:paraId="27FF93EF" w14:textId="77777777" w:rsidR="001700D8" w:rsidRPr="001700D8" w:rsidRDefault="001700D8" w:rsidP="001700D8">
      <w:pPr>
        <w:pStyle w:val="ListParagraph"/>
        <w:numPr>
          <w:ilvl w:val="0"/>
          <w:numId w:val="26"/>
        </w:numPr>
        <w:shd w:val="clear" w:color="auto" w:fill="FFFFFF"/>
        <w:spacing w:before="0"/>
        <w:jc w:val="left"/>
        <w:rPr>
          <w:rFonts w:ascii="Times New Roman" w:hAnsi="Times New Roman"/>
          <w:sz w:val="20"/>
          <w:szCs w:val="20"/>
        </w:rPr>
      </w:pPr>
      <w:r w:rsidRPr="001700D8">
        <w:rPr>
          <w:rFonts w:ascii="Times New Roman" w:hAnsi="Times New Roman"/>
          <w:sz w:val="20"/>
          <w:szCs w:val="20"/>
        </w:rPr>
        <w:t>0.07us for AWGN</w:t>
      </w:r>
    </w:p>
    <w:p w14:paraId="0C45F36A" w14:textId="3686616C" w:rsidR="00350EB5" w:rsidRPr="00266084" w:rsidRDefault="001700D8" w:rsidP="00EB07BD">
      <w:pPr>
        <w:pStyle w:val="ListParagraph"/>
        <w:numPr>
          <w:ilvl w:val="0"/>
          <w:numId w:val="26"/>
        </w:numPr>
        <w:shd w:val="clear" w:color="auto" w:fill="FFFFFF"/>
        <w:spacing w:before="0"/>
        <w:jc w:val="left"/>
        <w:rPr>
          <w:rFonts w:ascii="Times New Roman" w:hAnsi="Times New Roman"/>
          <w:sz w:val="20"/>
          <w:szCs w:val="20"/>
        </w:rPr>
      </w:pPr>
      <w:r w:rsidRPr="001700D8">
        <w:rPr>
          <w:rFonts w:ascii="Times New Roman" w:hAnsi="Times New Roman"/>
          <w:sz w:val="20"/>
          <w:szCs w:val="20"/>
        </w:rPr>
        <w:t>FFS for multi-path fading</w:t>
      </w:r>
    </w:p>
    <w:p w14:paraId="0AB0149A" w14:textId="0C0F937B" w:rsidR="001700D8" w:rsidRDefault="001700D8" w:rsidP="00EB07BD">
      <w:pPr>
        <w:shd w:val="clear" w:color="auto" w:fill="FFFFFF"/>
        <w:overflowPunct/>
        <w:autoSpaceDE/>
        <w:autoSpaceDN/>
        <w:adjustRightInd/>
        <w:spacing w:before="0" w:after="0"/>
        <w:jc w:val="left"/>
        <w:textAlignment w:val="auto"/>
        <w:rPr>
          <w:lang w:val="en-US"/>
        </w:rPr>
      </w:pPr>
    </w:p>
    <w:p w14:paraId="4C9993A6" w14:textId="5BF499B1" w:rsidR="00661451" w:rsidRDefault="00661451" w:rsidP="00223345">
      <w:pPr>
        <w:rPr>
          <w:rStyle w:val="Strong"/>
          <w:u w:val="single"/>
        </w:rPr>
      </w:pPr>
      <w:r>
        <w:rPr>
          <w:rStyle w:val="Strong"/>
          <w:u w:val="single"/>
        </w:rPr>
        <w:t>Issue 2-5-8: (</w:t>
      </w:r>
      <w:proofErr w:type="spellStart"/>
      <w:r>
        <w:rPr>
          <w:rStyle w:val="Strong"/>
          <w:u w:val="single"/>
        </w:rPr>
        <w:t>Ncs</w:t>
      </w:r>
      <w:proofErr w:type="spellEnd"/>
      <w:r>
        <w:rPr>
          <w:rStyle w:val="Strong"/>
          <w:u w:val="single"/>
        </w:rPr>
        <w:t>, logical sequence index, v)</w:t>
      </w:r>
    </w:p>
    <w:p w14:paraId="0B3E7867" w14:textId="2083DDB7" w:rsidR="00FA1D1C" w:rsidRDefault="00FA1D1C" w:rsidP="003279F7">
      <w:pPr>
        <w:pStyle w:val="ListParagraph"/>
        <w:numPr>
          <w:ilvl w:val="0"/>
          <w:numId w:val="34"/>
        </w:numPr>
        <w:shd w:val="clear" w:color="auto" w:fill="FFFFFF"/>
        <w:spacing w:before="0"/>
        <w:jc w:val="left"/>
        <w:rPr>
          <w:rFonts w:ascii="Times New Roman" w:hAnsi="Times New Roman"/>
        </w:rPr>
      </w:pPr>
      <w:r w:rsidRPr="003279F7">
        <w:rPr>
          <w:rFonts w:ascii="Times New Roman" w:hAnsi="Times New Roman"/>
        </w:rPr>
        <w:t xml:space="preserve">Consider the following PRACH parameters as starting point: </w:t>
      </w:r>
      <w:proofErr w:type="spellStart"/>
      <w:r w:rsidRPr="003279F7">
        <w:rPr>
          <w:rFonts w:ascii="Times New Roman" w:hAnsi="Times New Roman"/>
        </w:rPr>
        <w:t>Ncs</w:t>
      </w:r>
      <w:proofErr w:type="spellEnd"/>
      <w:r w:rsidRPr="003279F7">
        <w:rPr>
          <w:rFonts w:ascii="Times New Roman" w:hAnsi="Times New Roman"/>
        </w:rPr>
        <w:t xml:space="preserve"> = 69, logical sequence index = 0, v =0</w:t>
      </w:r>
      <w:r w:rsidR="001C4874" w:rsidRPr="003279F7">
        <w:rPr>
          <w:rFonts w:ascii="Times New Roman" w:hAnsi="Times New Roman"/>
        </w:rPr>
        <w:t xml:space="preserve"> as starting point</w:t>
      </w:r>
    </w:p>
    <w:p w14:paraId="1C84EFF4" w14:textId="5B629813" w:rsidR="00FA1D1C" w:rsidRDefault="003279F7" w:rsidP="00EB07BD">
      <w:pPr>
        <w:pStyle w:val="ListParagraph"/>
        <w:numPr>
          <w:ilvl w:val="0"/>
          <w:numId w:val="34"/>
        </w:numPr>
        <w:shd w:val="clear" w:color="auto" w:fill="FFFFFF"/>
        <w:spacing w:before="0"/>
        <w:jc w:val="left"/>
      </w:pPr>
      <w:r>
        <w:rPr>
          <w:rFonts w:ascii="Times New Roman" w:hAnsi="Times New Roman"/>
        </w:rPr>
        <w:t>Other options are not precluded</w:t>
      </w:r>
    </w:p>
    <w:p w14:paraId="6E761573" w14:textId="4321DE7A" w:rsidR="00FA1D1C" w:rsidRDefault="00FA1D1C" w:rsidP="00EB07BD">
      <w:pPr>
        <w:shd w:val="clear" w:color="auto" w:fill="FFFFFF"/>
        <w:overflowPunct/>
        <w:autoSpaceDE/>
        <w:autoSpaceDN/>
        <w:adjustRightInd/>
        <w:spacing w:before="0" w:after="0"/>
        <w:jc w:val="left"/>
        <w:textAlignment w:val="auto"/>
      </w:pPr>
    </w:p>
    <w:p w14:paraId="37245F99" w14:textId="6D3F538F" w:rsidR="00D82809" w:rsidRDefault="00D82809" w:rsidP="00D82809">
      <w:pPr>
        <w:pStyle w:val="Heading1"/>
      </w:pPr>
      <w:r>
        <w:t>WF on topic #3: UE performance requirements</w:t>
      </w:r>
    </w:p>
    <w:p w14:paraId="09744EC5" w14:textId="77777777" w:rsidR="00D82809" w:rsidRDefault="00D82809" w:rsidP="00D82809">
      <w:pPr>
        <w:pStyle w:val="Heading2"/>
        <w:ind w:left="567"/>
      </w:pPr>
      <w:r w:rsidRPr="001114D7">
        <w:t>SCS/CBW combinations</w:t>
      </w:r>
    </w:p>
    <w:p w14:paraId="31985273" w14:textId="08131CBB" w:rsidR="00FA1D1C" w:rsidRPr="00223345" w:rsidRDefault="004060F8" w:rsidP="00223345">
      <w:pPr>
        <w:rPr>
          <w:rStyle w:val="Strong"/>
          <w:u w:val="single"/>
        </w:rPr>
      </w:pPr>
      <w:r>
        <w:rPr>
          <w:rStyle w:val="Strong"/>
          <w:u w:val="single"/>
        </w:rPr>
        <w:t>Issue 3-1-1: SCS for DL requirements definition</w:t>
      </w:r>
    </w:p>
    <w:p w14:paraId="63E31144" w14:textId="77777777" w:rsidR="004060F8" w:rsidRPr="004060F8" w:rsidRDefault="004060F8" w:rsidP="004060F8">
      <w:pPr>
        <w:shd w:val="clear" w:color="auto" w:fill="FFFFFF"/>
        <w:overflowPunct/>
        <w:autoSpaceDE/>
        <w:autoSpaceDN/>
        <w:adjustRightInd/>
        <w:spacing w:before="0" w:after="0"/>
        <w:jc w:val="left"/>
        <w:textAlignment w:val="auto"/>
      </w:pPr>
      <w:r w:rsidRPr="004060F8">
        <w:t>Consider the following SCS for DL requirements definition:</w:t>
      </w:r>
    </w:p>
    <w:p w14:paraId="191A525F" w14:textId="77777777" w:rsidR="004060F8" w:rsidRPr="004060F8" w:rsidRDefault="004060F8" w:rsidP="004060F8">
      <w:pPr>
        <w:pStyle w:val="ListParagraph"/>
        <w:numPr>
          <w:ilvl w:val="0"/>
          <w:numId w:val="26"/>
        </w:numPr>
        <w:shd w:val="clear" w:color="auto" w:fill="FFFFFF"/>
        <w:spacing w:before="0"/>
        <w:jc w:val="left"/>
        <w:rPr>
          <w:rFonts w:ascii="Times New Roman" w:hAnsi="Times New Roman"/>
          <w:sz w:val="20"/>
          <w:szCs w:val="20"/>
        </w:rPr>
      </w:pPr>
      <w:r w:rsidRPr="004060F8">
        <w:rPr>
          <w:rFonts w:ascii="Times New Roman" w:hAnsi="Times New Roman"/>
          <w:sz w:val="20"/>
          <w:szCs w:val="20"/>
        </w:rPr>
        <w:t>120, 480 kHz</w:t>
      </w:r>
    </w:p>
    <w:p w14:paraId="7E38CEBE" w14:textId="1A367D8C" w:rsidR="00FA1D1C" w:rsidRPr="00266084" w:rsidRDefault="004060F8" w:rsidP="00EB07BD">
      <w:pPr>
        <w:pStyle w:val="ListParagraph"/>
        <w:numPr>
          <w:ilvl w:val="0"/>
          <w:numId w:val="26"/>
        </w:numPr>
        <w:shd w:val="clear" w:color="auto" w:fill="FFFFFF"/>
        <w:spacing w:before="0"/>
        <w:jc w:val="left"/>
        <w:rPr>
          <w:rFonts w:ascii="Times New Roman" w:hAnsi="Times New Roman"/>
          <w:sz w:val="20"/>
          <w:szCs w:val="20"/>
        </w:rPr>
      </w:pPr>
      <w:r w:rsidRPr="004060F8">
        <w:rPr>
          <w:rFonts w:ascii="Times New Roman" w:hAnsi="Times New Roman"/>
          <w:sz w:val="20"/>
          <w:szCs w:val="20"/>
        </w:rPr>
        <w:t>FFS 960 kHz</w:t>
      </w:r>
    </w:p>
    <w:p w14:paraId="5B0355E3" w14:textId="2A02DE67" w:rsidR="00FA1D1C" w:rsidRDefault="00FA1D1C" w:rsidP="00EB07BD">
      <w:pPr>
        <w:shd w:val="clear" w:color="auto" w:fill="FFFFFF"/>
        <w:overflowPunct/>
        <w:autoSpaceDE/>
        <w:autoSpaceDN/>
        <w:adjustRightInd/>
        <w:spacing w:before="0" w:after="0"/>
        <w:jc w:val="left"/>
        <w:textAlignment w:val="auto"/>
      </w:pPr>
    </w:p>
    <w:p w14:paraId="4B1ACF56" w14:textId="60672F44" w:rsidR="00FA1D1C" w:rsidRPr="00223345" w:rsidRDefault="00AB748B" w:rsidP="00223345">
      <w:pPr>
        <w:rPr>
          <w:rStyle w:val="Strong"/>
          <w:u w:val="single"/>
        </w:rPr>
      </w:pPr>
      <w:r>
        <w:rPr>
          <w:rStyle w:val="Strong"/>
          <w:u w:val="single"/>
        </w:rPr>
        <w:t>Issue 3-1-2: CBW for DL requirements definition</w:t>
      </w:r>
    </w:p>
    <w:p w14:paraId="5BF5F857" w14:textId="77777777" w:rsidR="00AB748B" w:rsidRPr="00AB748B" w:rsidRDefault="00AB748B" w:rsidP="00AB748B">
      <w:pPr>
        <w:shd w:val="clear" w:color="auto" w:fill="FFFFFF"/>
        <w:overflowPunct/>
        <w:autoSpaceDE/>
        <w:autoSpaceDN/>
        <w:adjustRightInd/>
        <w:spacing w:before="0" w:after="0"/>
        <w:jc w:val="left"/>
        <w:textAlignment w:val="auto"/>
      </w:pPr>
      <w:r w:rsidRPr="00AB748B">
        <w:t>120 kHz:</w:t>
      </w:r>
    </w:p>
    <w:p w14:paraId="0645166C" w14:textId="77777777" w:rsidR="00AB748B" w:rsidRPr="00AB748B" w:rsidRDefault="00AB748B" w:rsidP="00AB748B">
      <w:pPr>
        <w:pStyle w:val="ListParagraph"/>
        <w:numPr>
          <w:ilvl w:val="0"/>
          <w:numId w:val="26"/>
        </w:numPr>
        <w:shd w:val="clear" w:color="auto" w:fill="FFFFFF"/>
        <w:spacing w:before="0"/>
        <w:jc w:val="left"/>
        <w:rPr>
          <w:rFonts w:ascii="Times New Roman" w:hAnsi="Times New Roman"/>
          <w:sz w:val="20"/>
          <w:szCs w:val="20"/>
        </w:rPr>
      </w:pPr>
      <w:r w:rsidRPr="00AB748B">
        <w:rPr>
          <w:rFonts w:ascii="Times New Roman" w:hAnsi="Times New Roman"/>
          <w:sz w:val="20"/>
          <w:szCs w:val="20"/>
        </w:rPr>
        <w:t>100, 400 MHz</w:t>
      </w:r>
    </w:p>
    <w:p w14:paraId="2379E788" w14:textId="77777777" w:rsidR="00AB748B" w:rsidRPr="00AB748B" w:rsidRDefault="00AB748B" w:rsidP="00AB748B">
      <w:pPr>
        <w:shd w:val="clear" w:color="auto" w:fill="FFFFFF"/>
        <w:overflowPunct/>
        <w:autoSpaceDE/>
        <w:autoSpaceDN/>
        <w:adjustRightInd/>
        <w:spacing w:before="0" w:after="0"/>
        <w:jc w:val="left"/>
        <w:textAlignment w:val="auto"/>
      </w:pPr>
      <w:r w:rsidRPr="00AB748B">
        <w:t>480 MHz:</w:t>
      </w:r>
    </w:p>
    <w:p w14:paraId="16B40C06" w14:textId="77777777" w:rsidR="00AB748B" w:rsidRPr="00AB748B" w:rsidRDefault="00AB748B" w:rsidP="00AB748B">
      <w:pPr>
        <w:pStyle w:val="ListParagraph"/>
        <w:numPr>
          <w:ilvl w:val="0"/>
          <w:numId w:val="26"/>
        </w:numPr>
        <w:shd w:val="clear" w:color="auto" w:fill="FFFFFF"/>
        <w:spacing w:before="0"/>
        <w:jc w:val="left"/>
        <w:rPr>
          <w:rFonts w:ascii="Times New Roman" w:hAnsi="Times New Roman"/>
          <w:sz w:val="20"/>
          <w:szCs w:val="20"/>
        </w:rPr>
      </w:pPr>
      <w:r w:rsidRPr="00AB748B">
        <w:rPr>
          <w:rFonts w:ascii="Times New Roman" w:hAnsi="Times New Roman"/>
          <w:sz w:val="20"/>
          <w:szCs w:val="20"/>
        </w:rPr>
        <w:t>400 MHz</w:t>
      </w:r>
    </w:p>
    <w:p w14:paraId="143DFDD3" w14:textId="77777777" w:rsidR="00AB748B" w:rsidRPr="00AB748B" w:rsidRDefault="00AB748B" w:rsidP="00AB748B">
      <w:pPr>
        <w:pStyle w:val="ListParagraph"/>
        <w:numPr>
          <w:ilvl w:val="0"/>
          <w:numId w:val="26"/>
        </w:numPr>
        <w:shd w:val="clear" w:color="auto" w:fill="FFFFFF"/>
        <w:spacing w:before="0"/>
        <w:jc w:val="left"/>
        <w:rPr>
          <w:rFonts w:ascii="Times New Roman" w:hAnsi="Times New Roman"/>
          <w:sz w:val="20"/>
          <w:szCs w:val="20"/>
        </w:rPr>
      </w:pPr>
      <w:r w:rsidRPr="00AB748B">
        <w:rPr>
          <w:rFonts w:ascii="Times New Roman" w:hAnsi="Times New Roman"/>
          <w:sz w:val="20"/>
          <w:szCs w:val="20"/>
        </w:rPr>
        <w:t>FFS on 1600 MHz</w:t>
      </w:r>
    </w:p>
    <w:p w14:paraId="293F519C" w14:textId="77777777" w:rsidR="00AB748B" w:rsidRPr="00AB748B" w:rsidRDefault="00AB748B" w:rsidP="00AB748B">
      <w:pPr>
        <w:shd w:val="clear" w:color="auto" w:fill="FFFFFF"/>
        <w:overflowPunct/>
        <w:autoSpaceDE/>
        <w:autoSpaceDN/>
        <w:adjustRightInd/>
        <w:spacing w:before="0" w:after="0"/>
        <w:jc w:val="left"/>
        <w:textAlignment w:val="auto"/>
      </w:pPr>
      <w:r w:rsidRPr="00AB748B">
        <w:t>960 kHz:</w:t>
      </w:r>
    </w:p>
    <w:p w14:paraId="7D2A8BDC" w14:textId="77777777" w:rsidR="00AB748B" w:rsidRPr="00AB748B" w:rsidRDefault="00AB748B" w:rsidP="00AB748B">
      <w:pPr>
        <w:pStyle w:val="ListParagraph"/>
        <w:numPr>
          <w:ilvl w:val="0"/>
          <w:numId w:val="26"/>
        </w:numPr>
        <w:shd w:val="clear" w:color="auto" w:fill="FFFFFF"/>
        <w:spacing w:before="0"/>
        <w:jc w:val="left"/>
        <w:rPr>
          <w:rFonts w:ascii="Times New Roman" w:hAnsi="Times New Roman"/>
          <w:sz w:val="20"/>
          <w:szCs w:val="20"/>
        </w:rPr>
      </w:pPr>
      <w:r w:rsidRPr="00AB748B">
        <w:rPr>
          <w:rFonts w:ascii="Times New Roman" w:hAnsi="Times New Roman"/>
          <w:sz w:val="20"/>
          <w:szCs w:val="20"/>
        </w:rPr>
        <w:t>400 MHz</w:t>
      </w:r>
    </w:p>
    <w:p w14:paraId="7BAFEC45" w14:textId="42302EAA" w:rsidR="00FA1D1C" w:rsidRPr="00266084" w:rsidRDefault="00AB748B" w:rsidP="00EB07BD">
      <w:pPr>
        <w:pStyle w:val="ListParagraph"/>
        <w:numPr>
          <w:ilvl w:val="0"/>
          <w:numId w:val="26"/>
        </w:numPr>
        <w:shd w:val="clear" w:color="auto" w:fill="FFFFFF"/>
        <w:spacing w:before="0"/>
        <w:jc w:val="left"/>
        <w:rPr>
          <w:rFonts w:ascii="Times New Roman" w:hAnsi="Times New Roman"/>
          <w:sz w:val="20"/>
          <w:szCs w:val="20"/>
        </w:rPr>
      </w:pPr>
      <w:r w:rsidRPr="00AB748B">
        <w:rPr>
          <w:rFonts w:ascii="Times New Roman" w:hAnsi="Times New Roman"/>
          <w:sz w:val="20"/>
          <w:szCs w:val="20"/>
        </w:rPr>
        <w:t>FFS on 2000 MHz</w:t>
      </w:r>
    </w:p>
    <w:p w14:paraId="3D2886C5" w14:textId="77777777" w:rsidR="00AB748B" w:rsidRDefault="00AB748B" w:rsidP="00EB07BD">
      <w:pPr>
        <w:shd w:val="clear" w:color="auto" w:fill="FFFFFF"/>
        <w:overflowPunct/>
        <w:autoSpaceDE/>
        <w:autoSpaceDN/>
        <w:adjustRightInd/>
        <w:spacing w:before="0" w:after="0"/>
        <w:jc w:val="left"/>
        <w:textAlignment w:val="auto"/>
      </w:pPr>
    </w:p>
    <w:p w14:paraId="22C426EE" w14:textId="67612EBC" w:rsidR="00AE5790" w:rsidRDefault="00AE5790" w:rsidP="00AE5790">
      <w:pPr>
        <w:pStyle w:val="Heading2"/>
        <w:ind w:left="567"/>
      </w:pPr>
      <w:r>
        <w:t>General issues</w:t>
      </w:r>
    </w:p>
    <w:p w14:paraId="164AE32D" w14:textId="1FAC5207" w:rsidR="00AE5790" w:rsidRPr="00223345" w:rsidRDefault="00AE5790" w:rsidP="00AE5790">
      <w:pPr>
        <w:rPr>
          <w:rStyle w:val="Strong"/>
          <w:u w:val="single"/>
        </w:rPr>
      </w:pPr>
      <w:r>
        <w:rPr>
          <w:rStyle w:val="Strong"/>
          <w:u w:val="single"/>
        </w:rPr>
        <w:t>Issue 3-2-1: FR2-1 requirements reuse for 120 kHz SCS</w:t>
      </w:r>
    </w:p>
    <w:p w14:paraId="792ECE89" w14:textId="7FCE3100" w:rsidR="00FA1D1C" w:rsidRDefault="00AE5790" w:rsidP="00EB07BD">
      <w:pPr>
        <w:shd w:val="clear" w:color="auto" w:fill="FFFFFF"/>
        <w:overflowPunct/>
        <w:autoSpaceDE/>
        <w:autoSpaceDN/>
        <w:adjustRightInd/>
        <w:spacing w:before="0" w:after="0"/>
        <w:jc w:val="left"/>
        <w:textAlignment w:val="auto"/>
      </w:pPr>
      <w:r>
        <w:t>Do not apply FR2-1 performance requirements for FR2-2.</w:t>
      </w:r>
    </w:p>
    <w:p w14:paraId="552917D3" w14:textId="2483CABA" w:rsidR="00FA1D1C" w:rsidRDefault="00FA1D1C" w:rsidP="00EB07BD">
      <w:pPr>
        <w:shd w:val="clear" w:color="auto" w:fill="FFFFFF"/>
        <w:overflowPunct/>
        <w:autoSpaceDE/>
        <w:autoSpaceDN/>
        <w:adjustRightInd/>
        <w:spacing w:before="0" w:after="0"/>
        <w:jc w:val="left"/>
        <w:textAlignment w:val="auto"/>
      </w:pPr>
    </w:p>
    <w:p w14:paraId="40F42556" w14:textId="5A1895EF" w:rsidR="00FA1D1C" w:rsidRPr="00223345" w:rsidRDefault="00AE5790" w:rsidP="00223345">
      <w:pPr>
        <w:rPr>
          <w:rStyle w:val="Strong"/>
          <w:u w:val="single"/>
        </w:rPr>
      </w:pPr>
      <w:r>
        <w:rPr>
          <w:rStyle w:val="Strong"/>
          <w:u w:val="single"/>
        </w:rPr>
        <w:t>Issue 3-2-2: General simulation assumptions</w:t>
      </w:r>
    </w:p>
    <w:p w14:paraId="16BA26B7" w14:textId="77777777" w:rsidR="00AE5790" w:rsidRPr="00AE5790" w:rsidRDefault="00AE5790" w:rsidP="00AE5790">
      <w:pPr>
        <w:shd w:val="clear" w:color="auto" w:fill="FFFFFF"/>
        <w:overflowPunct/>
        <w:autoSpaceDE/>
        <w:autoSpaceDN/>
        <w:adjustRightInd/>
        <w:spacing w:before="0" w:after="0"/>
        <w:jc w:val="left"/>
        <w:textAlignment w:val="auto"/>
      </w:pPr>
      <w:r w:rsidRPr="00AE5790">
        <w:t>Consider the following simulation assumptions at starting point for PDSCH performance requirements:</w:t>
      </w:r>
    </w:p>
    <w:p w14:paraId="7E6BF2C0" w14:textId="77777777" w:rsidR="00AE5790" w:rsidRPr="00AE5790" w:rsidRDefault="00AE5790" w:rsidP="00AE5790">
      <w:pPr>
        <w:pStyle w:val="ListParagraph"/>
        <w:numPr>
          <w:ilvl w:val="0"/>
          <w:numId w:val="26"/>
        </w:numPr>
        <w:shd w:val="clear" w:color="auto" w:fill="FFFFFF"/>
        <w:spacing w:before="0"/>
        <w:jc w:val="left"/>
        <w:rPr>
          <w:rFonts w:ascii="Times New Roman" w:hAnsi="Times New Roman"/>
          <w:sz w:val="20"/>
          <w:szCs w:val="20"/>
        </w:rPr>
      </w:pPr>
      <w:r w:rsidRPr="00AE5790">
        <w:rPr>
          <w:rFonts w:ascii="Times New Roman" w:hAnsi="Times New Roman"/>
          <w:sz w:val="20"/>
          <w:szCs w:val="20"/>
        </w:rPr>
        <w:t>Normal CP</w:t>
      </w:r>
    </w:p>
    <w:p w14:paraId="0E4C9967" w14:textId="77777777" w:rsidR="00AE5790" w:rsidRPr="00AE5790" w:rsidRDefault="00AE5790" w:rsidP="00AE5790">
      <w:pPr>
        <w:pStyle w:val="ListParagraph"/>
        <w:numPr>
          <w:ilvl w:val="0"/>
          <w:numId w:val="26"/>
        </w:numPr>
        <w:shd w:val="clear" w:color="auto" w:fill="FFFFFF"/>
        <w:spacing w:before="0"/>
        <w:jc w:val="left"/>
        <w:rPr>
          <w:rFonts w:ascii="Times New Roman" w:hAnsi="Times New Roman"/>
          <w:sz w:val="20"/>
          <w:szCs w:val="20"/>
        </w:rPr>
      </w:pPr>
      <w:r w:rsidRPr="00AE5790">
        <w:rPr>
          <w:rFonts w:ascii="Times New Roman" w:hAnsi="Times New Roman"/>
          <w:sz w:val="20"/>
          <w:szCs w:val="20"/>
        </w:rPr>
        <w:t>1 and 2 Tx antennas and 2 Rx antennas</w:t>
      </w:r>
    </w:p>
    <w:p w14:paraId="2BA5BC64" w14:textId="77777777" w:rsidR="00AE5790" w:rsidRPr="00AE5790" w:rsidRDefault="00AE5790" w:rsidP="00AE5790">
      <w:pPr>
        <w:pStyle w:val="ListParagraph"/>
        <w:numPr>
          <w:ilvl w:val="0"/>
          <w:numId w:val="26"/>
        </w:numPr>
        <w:shd w:val="clear" w:color="auto" w:fill="FFFFFF"/>
        <w:spacing w:before="0"/>
        <w:jc w:val="left"/>
        <w:rPr>
          <w:rFonts w:ascii="Times New Roman" w:hAnsi="Times New Roman"/>
          <w:sz w:val="20"/>
          <w:szCs w:val="20"/>
        </w:rPr>
      </w:pPr>
      <w:r w:rsidRPr="00AE5790">
        <w:rPr>
          <w:rFonts w:ascii="Times New Roman" w:hAnsi="Times New Roman"/>
          <w:sz w:val="20"/>
          <w:szCs w:val="20"/>
        </w:rPr>
        <w:t>Up to 64QAM modulation order</w:t>
      </w:r>
    </w:p>
    <w:p w14:paraId="1039161B" w14:textId="77777777" w:rsidR="00AE5790" w:rsidRPr="00AE5790" w:rsidRDefault="00AE5790" w:rsidP="00AE5790">
      <w:pPr>
        <w:pStyle w:val="ListParagraph"/>
        <w:numPr>
          <w:ilvl w:val="0"/>
          <w:numId w:val="26"/>
        </w:numPr>
        <w:shd w:val="clear" w:color="auto" w:fill="FFFFFF"/>
        <w:spacing w:before="0"/>
        <w:jc w:val="left"/>
        <w:rPr>
          <w:rFonts w:ascii="Times New Roman" w:hAnsi="Times New Roman"/>
          <w:sz w:val="20"/>
          <w:szCs w:val="20"/>
        </w:rPr>
      </w:pPr>
      <w:r w:rsidRPr="00AE5790">
        <w:rPr>
          <w:rFonts w:ascii="Times New Roman" w:hAnsi="Times New Roman"/>
          <w:sz w:val="20"/>
          <w:szCs w:val="20"/>
        </w:rPr>
        <w:t>Temporary PRB number:</w:t>
      </w:r>
    </w:p>
    <w:p w14:paraId="1BB949A5" w14:textId="6EE46005" w:rsidR="00AE5790" w:rsidRPr="00266084" w:rsidRDefault="00AE5790" w:rsidP="00EB07BD">
      <w:pPr>
        <w:pStyle w:val="ListParagraph"/>
        <w:numPr>
          <w:ilvl w:val="1"/>
          <w:numId w:val="26"/>
        </w:numPr>
        <w:shd w:val="clear" w:color="auto" w:fill="FFFFFF"/>
        <w:spacing w:before="0"/>
        <w:jc w:val="left"/>
        <w:rPr>
          <w:rFonts w:ascii="Times New Roman" w:hAnsi="Times New Roman"/>
          <w:sz w:val="20"/>
          <w:szCs w:val="20"/>
        </w:rPr>
      </w:pPr>
      <w:r w:rsidRPr="00AE5790">
        <w:rPr>
          <w:rFonts w:ascii="Times New Roman" w:hAnsi="Times New Roman"/>
          <w:sz w:val="20"/>
          <w:szCs w:val="20"/>
        </w:rPr>
        <w:lastRenderedPageBreak/>
        <w:t>(</w:t>
      </w:r>
      <w:proofErr w:type="gramStart"/>
      <w:r w:rsidRPr="00AE5790">
        <w:rPr>
          <w:rFonts w:ascii="Times New Roman" w:hAnsi="Times New Roman"/>
          <w:sz w:val="20"/>
          <w:szCs w:val="20"/>
        </w:rPr>
        <w:t>66)(</w:t>
      </w:r>
      <w:proofErr w:type="gramEnd"/>
      <w:r w:rsidRPr="00AE5790">
        <w:rPr>
          <w:rFonts w:ascii="Times New Roman" w:hAnsi="Times New Roman"/>
          <w:sz w:val="20"/>
          <w:szCs w:val="20"/>
        </w:rPr>
        <w:t>264)(66)(132)(264)(32)(66)(132)(</w:t>
      </w:r>
      <w:r w:rsidR="008D7656">
        <w:rPr>
          <w:rFonts w:ascii="Times New Roman" w:hAnsi="Times New Roman"/>
          <w:sz w:val="20"/>
          <w:szCs w:val="20"/>
        </w:rPr>
        <w:t>165</w:t>
      </w:r>
      <w:r w:rsidRPr="00AE5790">
        <w:rPr>
          <w:rFonts w:ascii="Times New Roman" w:hAnsi="Times New Roman"/>
          <w:sz w:val="20"/>
          <w:szCs w:val="20"/>
        </w:rPr>
        <w:t>) for SCS (kHz CWB (MHz)) = (120 100)(120 400)(480 400) (480 800)(480 1600)(960 400)(960 800)(960 1600)(960 2000)</w:t>
      </w:r>
    </w:p>
    <w:p w14:paraId="25DD409C" w14:textId="34047A36" w:rsidR="00FA1D1C" w:rsidRDefault="00FA1D1C" w:rsidP="00EB07BD">
      <w:pPr>
        <w:shd w:val="clear" w:color="auto" w:fill="FFFFFF"/>
        <w:overflowPunct/>
        <w:autoSpaceDE/>
        <w:autoSpaceDN/>
        <w:adjustRightInd/>
        <w:spacing w:before="0" w:after="0"/>
        <w:jc w:val="left"/>
        <w:textAlignment w:val="auto"/>
      </w:pPr>
    </w:p>
    <w:p w14:paraId="6AC1B758" w14:textId="15B88297" w:rsidR="00FA1D1C" w:rsidRPr="00223345" w:rsidRDefault="00761DDB" w:rsidP="00223345">
      <w:pPr>
        <w:rPr>
          <w:rStyle w:val="Strong"/>
          <w:u w:val="single"/>
        </w:rPr>
      </w:pPr>
      <w:r>
        <w:rPr>
          <w:rStyle w:val="Strong"/>
          <w:u w:val="single"/>
        </w:rPr>
        <w:t>Issue 3-2-3: Other</w:t>
      </w:r>
    </w:p>
    <w:p w14:paraId="105DF376" w14:textId="147E1538" w:rsidR="00FA1D1C" w:rsidRDefault="00761DDB" w:rsidP="00EB07BD">
      <w:pPr>
        <w:shd w:val="clear" w:color="auto" w:fill="FFFFFF"/>
        <w:overflowPunct/>
        <w:autoSpaceDE/>
        <w:autoSpaceDN/>
        <w:adjustRightInd/>
        <w:spacing w:before="0" w:after="0"/>
        <w:jc w:val="left"/>
        <w:textAlignment w:val="auto"/>
      </w:pPr>
      <w:r>
        <w:t xml:space="preserve">Increase the </w:t>
      </w:r>
      <w:proofErr w:type="spellStart"/>
      <w:r>
        <w:t>FLD_high</w:t>
      </w:r>
      <w:proofErr w:type="spellEnd"/>
      <w:r>
        <w:t xml:space="preserve"> max frequency to cover FR2-2 frequency bands, </w:t>
      </w:r>
      <w:proofErr w:type="gramStart"/>
      <w:r>
        <w:t>i.e.</w:t>
      </w:r>
      <w:proofErr w:type="gramEnd"/>
      <w:r>
        <w:t xml:space="preserve"> “FDL_high may not exceed 71000 MHz” and reconsider existing.</w:t>
      </w:r>
    </w:p>
    <w:p w14:paraId="1E69BA3F" w14:textId="591AB709" w:rsidR="00FA1D1C" w:rsidRDefault="00FA1D1C" w:rsidP="00EB07BD">
      <w:pPr>
        <w:shd w:val="clear" w:color="auto" w:fill="FFFFFF"/>
        <w:overflowPunct/>
        <w:autoSpaceDE/>
        <w:autoSpaceDN/>
        <w:adjustRightInd/>
        <w:spacing w:before="0" w:after="0"/>
        <w:jc w:val="left"/>
        <w:textAlignment w:val="auto"/>
      </w:pPr>
    </w:p>
    <w:p w14:paraId="6E4E58F6" w14:textId="13BF88A1" w:rsidR="00761DDB" w:rsidRDefault="00761DDB" w:rsidP="00761DDB">
      <w:pPr>
        <w:pStyle w:val="Heading2"/>
        <w:ind w:left="567"/>
      </w:pPr>
      <w:r>
        <w:t>PDSCH performance requirements</w:t>
      </w:r>
    </w:p>
    <w:p w14:paraId="35E94914" w14:textId="40ADE228" w:rsidR="00761DDB" w:rsidRDefault="00761DDB" w:rsidP="00761DDB">
      <w:pPr>
        <w:rPr>
          <w:rStyle w:val="Strong"/>
          <w:u w:val="single"/>
        </w:rPr>
      </w:pPr>
      <w:r>
        <w:rPr>
          <w:rStyle w:val="Strong"/>
          <w:u w:val="single"/>
        </w:rPr>
        <w:t>Issue 3-3-2: PDSCH performance requirements for multi-PDSCH scheduling</w:t>
      </w:r>
    </w:p>
    <w:p w14:paraId="4F932A73" w14:textId="77777777" w:rsidR="00761DDB" w:rsidRPr="00761DDB" w:rsidRDefault="00761DDB" w:rsidP="00761DDB">
      <w:pPr>
        <w:shd w:val="clear" w:color="auto" w:fill="FFFFFF"/>
        <w:overflowPunct/>
        <w:autoSpaceDE/>
        <w:autoSpaceDN/>
        <w:adjustRightInd/>
        <w:spacing w:before="0" w:after="0"/>
        <w:jc w:val="left"/>
        <w:textAlignment w:val="auto"/>
      </w:pPr>
      <w:r w:rsidRPr="00761DDB">
        <w:t>Option 1: Define PDSCH performance requirements with the following assumptions:</w:t>
      </w:r>
    </w:p>
    <w:p w14:paraId="5BD065C7" w14:textId="77777777" w:rsidR="00761DDB" w:rsidRPr="00761DDB" w:rsidRDefault="00761DDB" w:rsidP="00761DDB">
      <w:pPr>
        <w:pStyle w:val="ListParagraph"/>
        <w:numPr>
          <w:ilvl w:val="0"/>
          <w:numId w:val="26"/>
        </w:numPr>
        <w:shd w:val="clear" w:color="auto" w:fill="FFFFFF"/>
        <w:spacing w:before="0"/>
        <w:jc w:val="left"/>
        <w:rPr>
          <w:rFonts w:ascii="Times New Roman" w:hAnsi="Times New Roman"/>
          <w:sz w:val="20"/>
          <w:szCs w:val="20"/>
        </w:rPr>
      </w:pPr>
      <w:r w:rsidRPr="00761DDB">
        <w:rPr>
          <w:rFonts w:ascii="Times New Roman" w:hAnsi="Times New Roman"/>
          <w:sz w:val="20"/>
          <w:szCs w:val="20"/>
        </w:rPr>
        <w:t>120 kHz SCS: Single TB scheduling</w:t>
      </w:r>
    </w:p>
    <w:p w14:paraId="64DD61A0" w14:textId="77777777" w:rsidR="00761DDB" w:rsidRPr="00761DDB" w:rsidRDefault="00761DDB" w:rsidP="00761DDB">
      <w:pPr>
        <w:pStyle w:val="ListParagraph"/>
        <w:numPr>
          <w:ilvl w:val="0"/>
          <w:numId w:val="26"/>
        </w:numPr>
        <w:shd w:val="clear" w:color="auto" w:fill="FFFFFF"/>
        <w:spacing w:before="0"/>
        <w:jc w:val="left"/>
        <w:rPr>
          <w:rFonts w:ascii="Times New Roman" w:hAnsi="Times New Roman"/>
          <w:sz w:val="20"/>
          <w:szCs w:val="20"/>
        </w:rPr>
      </w:pPr>
      <w:r w:rsidRPr="00761DDB">
        <w:rPr>
          <w:rFonts w:ascii="Times New Roman" w:hAnsi="Times New Roman"/>
          <w:sz w:val="20"/>
          <w:szCs w:val="20"/>
        </w:rPr>
        <w:t>480 kHz SCS:  4-TB scheduling</w:t>
      </w:r>
    </w:p>
    <w:p w14:paraId="1BF72B44" w14:textId="77777777" w:rsidR="00761DDB" w:rsidRPr="00761DDB" w:rsidRDefault="00761DDB" w:rsidP="00761DDB">
      <w:pPr>
        <w:pStyle w:val="ListParagraph"/>
        <w:numPr>
          <w:ilvl w:val="0"/>
          <w:numId w:val="26"/>
        </w:numPr>
        <w:shd w:val="clear" w:color="auto" w:fill="FFFFFF"/>
        <w:spacing w:before="0"/>
        <w:jc w:val="left"/>
        <w:rPr>
          <w:rFonts w:ascii="Times New Roman" w:hAnsi="Times New Roman"/>
          <w:sz w:val="20"/>
          <w:szCs w:val="20"/>
        </w:rPr>
      </w:pPr>
      <w:r w:rsidRPr="00761DDB">
        <w:rPr>
          <w:rFonts w:ascii="Times New Roman" w:hAnsi="Times New Roman"/>
          <w:sz w:val="20"/>
          <w:szCs w:val="20"/>
        </w:rPr>
        <w:t>960 kHz SCS: 8-TB scheduling</w:t>
      </w:r>
    </w:p>
    <w:p w14:paraId="74439802" w14:textId="66611139" w:rsidR="00761DDB" w:rsidRDefault="00761DDB" w:rsidP="00761DDB">
      <w:pPr>
        <w:shd w:val="clear" w:color="auto" w:fill="FFFFFF"/>
        <w:overflowPunct/>
        <w:autoSpaceDE/>
        <w:autoSpaceDN/>
        <w:adjustRightInd/>
        <w:spacing w:before="0" w:after="0"/>
        <w:jc w:val="left"/>
        <w:textAlignment w:val="auto"/>
      </w:pPr>
      <w:r w:rsidRPr="00761DDB">
        <w:t>Option 2: Do not define PDSCH performance requirements with multi-TB scheduling</w:t>
      </w:r>
    </w:p>
    <w:p w14:paraId="5CE69279" w14:textId="5B92754E" w:rsidR="00F00D20" w:rsidRPr="00761DDB" w:rsidRDefault="00F00D20" w:rsidP="00F00D20">
      <w:pPr>
        <w:shd w:val="clear" w:color="auto" w:fill="FFFFFF"/>
        <w:overflowPunct/>
        <w:autoSpaceDE/>
        <w:autoSpaceDN/>
        <w:adjustRightInd/>
        <w:spacing w:before="0" w:after="0"/>
        <w:jc w:val="left"/>
        <w:textAlignment w:val="auto"/>
      </w:pPr>
      <w:r w:rsidRPr="00761DDB">
        <w:t xml:space="preserve">Option </w:t>
      </w:r>
      <w:r w:rsidR="00EC5E5B">
        <w:t>3</w:t>
      </w:r>
      <w:r w:rsidRPr="00761DDB">
        <w:t xml:space="preserve">: Define </w:t>
      </w:r>
      <w:r>
        <w:t>multi</w:t>
      </w:r>
      <w:r w:rsidR="00EC5E5B">
        <w:t xml:space="preserve">-slot scheduling </w:t>
      </w:r>
      <w:r w:rsidRPr="00761DDB">
        <w:t>PDSCH performance requirements with the following assumptions:</w:t>
      </w:r>
    </w:p>
    <w:p w14:paraId="2AA61092" w14:textId="77777777" w:rsidR="00F00D20" w:rsidRPr="00761DDB" w:rsidRDefault="00F00D20" w:rsidP="00F00D20">
      <w:pPr>
        <w:pStyle w:val="ListParagraph"/>
        <w:numPr>
          <w:ilvl w:val="0"/>
          <w:numId w:val="26"/>
        </w:numPr>
        <w:shd w:val="clear" w:color="auto" w:fill="FFFFFF"/>
        <w:spacing w:before="0"/>
        <w:jc w:val="left"/>
        <w:rPr>
          <w:rFonts w:ascii="Times New Roman" w:hAnsi="Times New Roman"/>
          <w:sz w:val="20"/>
          <w:szCs w:val="20"/>
        </w:rPr>
      </w:pPr>
      <w:r w:rsidRPr="00761DDB">
        <w:rPr>
          <w:rFonts w:ascii="Times New Roman" w:hAnsi="Times New Roman"/>
          <w:sz w:val="20"/>
          <w:szCs w:val="20"/>
        </w:rPr>
        <w:t>480 kHz SCS:  4-TB scheduling</w:t>
      </w:r>
    </w:p>
    <w:p w14:paraId="3FD6876F" w14:textId="77777777" w:rsidR="00F00D20" w:rsidRPr="00761DDB" w:rsidRDefault="00F00D20" w:rsidP="00F00D20">
      <w:pPr>
        <w:pStyle w:val="ListParagraph"/>
        <w:numPr>
          <w:ilvl w:val="0"/>
          <w:numId w:val="26"/>
        </w:numPr>
        <w:shd w:val="clear" w:color="auto" w:fill="FFFFFF"/>
        <w:spacing w:before="0"/>
        <w:jc w:val="left"/>
        <w:rPr>
          <w:rFonts w:ascii="Times New Roman" w:hAnsi="Times New Roman"/>
          <w:sz w:val="20"/>
          <w:szCs w:val="20"/>
        </w:rPr>
      </w:pPr>
      <w:r w:rsidRPr="00761DDB">
        <w:rPr>
          <w:rFonts w:ascii="Times New Roman" w:hAnsi="Times New Roman"/>
          <w:sz w:val="20"/>
          <w:szCs w:val="20"/>
        </w:rPr>
        <w:t>960 kHz SCS: 8-TB scheduling</w:t>
      </w:r>
    </w:p>
    <w:p w14:paraId="34DEA82D" w14:textId="77777777" w:rsidR="00F00D20" w:rsidRPr="00761DDB" w:rsidRDefault="00F00D20" w:rsidP="00761DDB">
      <w:pPr>
        <w:shd w:val="clear" w:color="auto" w:fill="FFFFFF"/>
        <w:overflowPunct/>
        <w:autoSpaceDE/>
        <w:autoSpaceDN/>
        <w:adjustRightInd/>
        <w:spacing w:before="0" w:after="0"/>
        <w:jc w:val="left"/>
        <w:textAlignment w:val="auto"/>
      </w:pPr>
    </w:p>
    <w:p w14:paraId="4C871EF5" w14:textId="71244204" w:rsidR="00761DDB" w:rsidRPr="00761DDB" w:rsidRDefault="001E015E" w:rsidP="00761DDB">
      <w:pPr>
        <w:rPr>
          <w:b/>
          <w:bCs/>
          <w:highlight w:val="yellow"/>
          <w:lang w:val="en-US" w:eastAsia="ja-JP" w:bidi="hi-IN"/>
        </w:rPr>
      </w:pPr>
      <w:r>
        <w:rPr>
          <w:rStyle w:val="Strong"/>
          <w:u w:val="single"/>
        </w:rPr>
        <w:t>Issue 3-3-3: PDSCH performance requirements with 32 DL HARQ processes</w:t>
      </w:r>
    </w:p>
    <w:p w14:paraId="178FC4BE" w14:textId="77777777" w:rsidR="001E015E" w:rsidRDefault="001E015E" w:rsidP="001E015E">
      <w:pPr>
        <w:shd w:val="clear" w:color="auto" w:fill="FFFFFF"/>
        <w:overflowPunct/>
        <w:autoSpaceDE/>
        <w:autoSpaceDN/>
        <w:adjustRightInd/>
        <w:spacing w:before="0" w:after="0"/>
        <w:jc w:val="left"/>
        <w:textAlignment w:val="auto"/>
      </w:pPr>
      <w:r>
        <w:t>Option 1: Define one test case to verify PDSCH performance with 32 DL HARQ processes with the test metric 30% of maximum throughput.</w:t>
      </w:r>
    </w:p>
    <w:p w14:paraId="4F28F243" w14:textId="017B6034" w:rsidR="001E015E" w:rsidRPr="00761DDB" w:rsidRDefault="001E015E" w:rsidP="001E015E">
      <w:pPr>
        <w:shd w:val="clear" w:color="auto" w:fill="FFFFFF"/>
        <w:overflowPunct/>
        <w:autoSpaceDE/>
        <w:autoSpaceDN/>
        <w:adjustRightInd/>
        <w:spacing w:before="0" w:after="0"/>
        <w:jc w:val="left"/>
        <w:textAlignment w:val="auto"/>
      </w:pPr>
      <w:r>
        <w:t>Option 2: Do not define requirements for PDSCH with 32 DL HARQ processes</w:t>
      </w:r>
    </w:p>
    <w:p w14:paraId="69C9F956" w14:textId="44A9038E" w:rsidR="00761DDB" w:rsidRPr="00761DDB" w:rsidRDefault="001E015E" w:rsidP="00761DDB">
      <w:pPr>
        <w:rPr>
          <w:lang w:eastAsia="ja-JP" w:bidi="hi-IN"/>
        </w:rPr>
      </w:pPr>
      <w:r>
        <w:rPr>
          <w:rStyle w:val="Strong"/>
          <w:u w:val="single"/>
        </w:rPr>
        <w:t>Issue 3-3-4: Mapping type</w:t>
      </w:r>
    </w:p>
    <w:p w14:paraId="767DFD34" w14:textId="77777777" w:rsidR="00B7592E" w:rsidRPr="00B7592E" w:rsidRDefault="00B7592E" w:rsidP="00B7592E">
      <w:pPr>
        <w:shd w:val="clear" w:color="auto" w:fill="FFFFFF"/>
        <w:overflowPunct/>
        <w:autoSpaceDE/>
        <w:autoSpaceDN/>
        <w:adjustRightInd/>
        <w:spacing w:before="0" w:after="0"/>
        <w:jc w:val="left"/>
        <w:textAlignment w:val="auto"/>
      </w:pPr>
      <w:r w:rsidRPr="00B7592E">
        <w:t>Define PDSCH requirements with mapping type A</w:t>
      </w:r>
    </w:p>
    <w:p w14:paraId="5A67A987" w14:textId="77777777" w:rsidR="00B7592E" w:rsidRPr="00B7592E" w:rsidRDefault="00B7592E" w:rsidP="00B7592E">
      <w:pPr>
        <w:shd w:val="clear" w:color="auto" w:fill="FFFFFF"/>
        <w:overflowPunct/>
        <w:autoSpaceDE/>
        <w:autoSpaceDN/>
        <w:adjustRightInd/>
        <w:spacing w:before="0" w:after="0"/>
        <w:jc w:val="left"/>
        <w:textAlignment w:val="auto"/>
      </w:pPr>
      <w:r w:rsidRPr="00B7592E">
        <w:t>FFS define PDSCH test case to verify mapping type B processing.</w:t>
      </w:r>
    </w:p>
    <w:p w14:paraId="4C4EE386" w14:textId="77777777" w:rsidR="00B7592E" w:rsidRDefault="00B7592E" w:rsidP="001E015E">
      <w:pPr>
        <w:rPr>
          <w:rStyle w:val="Strong"/>
          <w:u w:val="single"/>
        </w:rPr>
      </w:pPr>
    </w:p>
    <w:p w14:paraId="444E5FDD" w14:textId="097B7A34" w:rsidR="001E015E" w:rsidRDefault="00B7592E" w:rsidP="001E015E">
      <w:pPr>
        <w:rPr>
          <w:rStyle w:val="Strong"/>
          <w:u w:val="single"/>
        </w:rPr>
      </w:pPr>
      <w:r>
        <w:rPr>
          <w:rStyle w:val="Strong"/>
          <w:u w:val="single"/>
        </w:rPr>
        <w:t>Issue 3-3-5: Requirements with 30% throughput</w:t>
      </w:r>
    </w:p>
    <w:p w14:paraId="4A45467B" w14:textId="77777777" w:rsidR="00B7592E" w:rsidRPr="00B7592E" w:rsidRDefault="00B7592E" w:rsidP="00B7592E">
      <w:pPr>
        <w:shd w:val="clear" w:color="auto" w:fill="FFFFFF"/>
        <w:overflowPunct/>
        <w:autoSpaceDE/>
        <w:autoSpaceDN/>
        <w:adjustRightInd/>
        <w:spacing w:before="0" w:after="0"/>
        <w:jc w:val="left"/>
        <w:textAlignment w:val="auto"/>
      </w:pPr>
      <w:r w:rsidRPr="00B7592E">
        <w:t>Option 1: Define PDSCH requirement with 30% throughput.</w:t>
      </w:r>
    </w:p>
    <w:p w14:paraId="5EADC1FC" w14:textId="6DF8B3D2" w:rsidR="00B7592E" w:rsidRDefault="00B7592E" w:rsidP="00B7592E">
      <w:pPr>
        <w:shd w:val="clear" w:color="auto" w:fill="FFFFFF"/>
        <w:overflowPunct/>
        <w:autoSpaceDE/>
        <w:autoSpaceDN/>
        <w:adjustRightInd/>
        <w:spacing w:before="0" w:after="0"/>
        <w:jc w:val="left"/>
        <w:textAlignment w:val="auto"/>
      </w:pPr>
      <w:r w:rsidRPr="00B7592E">
        <w:t>Option 2: Do not define PDSCH requirement with 30% throughput.</w:t>
      </w:r>
    </w:p>
    <w:p w14:paraId="79176E7B" w14:textId="77777777" w:rsidR="000B2D62" w:rsidRPr="00B7592E" w:rsidRDefault="000B2D62" w:rsidP="00B7592E">
      <w:pPr>
        <w:shd w:val="clear" w:color="auto" w:fill="FFFFFF"/>
        <w:overflowPunct/>
        <w:autoSpaceDE/>
        <w:autoSpaceDN/>
        <w:adjustRightInd/>
        <w:spacing w:before="0" w:after="0"/>
        <w:jc w:val="left"/>
        <w:textAlignment w:val="auto"/>
      </w:pPr>
    </w:p>
    <w:p w14:paraId="610BCD4B" w14:textId="66E8B5DB" w:rsidR="00B7592E" w:rsidRPr="001E015E" w:rsidRDefault="00B7592E" w:rsidP="001E015E">
      <w:pPr>
        <w:rPr>
          <w:b/>
          <w:bCs/>
          <w:highlight w:val="yellow"/>
          <w:lang w:val="en-US" w:eastAsia="ja-JP" w:bidi="hi-IN"/>
        </w:rPr>
      </w:pPr>
      <w:r>
        <w:rPr>
          <w:rStyle w:val="Strong"/>
          <w:u w:val="single"/>
        </w:rPr>
        <w:t>Issue 3-3-6: Requirements for enhanced receiver type 1</w:t>
      </w:r>
    </w:p>
    <w:p w14:paraId="3A814564" w14:textId="6BADCA41" w:rsidR="00FA1D1C" w:rsidRDefault="005736E4" w:rsidP="00EB07BD">
      <w:pPr>
        <w:shd w:val="clear" w:color="auto" w:fill="FFFFFF"/>
        <w:overflowPunct/>
        <w:autoSpaceDE/>
        <w:autoSpaceDN/>
        <w:adjustRightInd/>
        <w:spacing w:before="0" w:after="0"/>
        <w:jc w:val="left"/>
        <w:textAlignment w:val="auto"/>
      </w:pPr>
      <w:r>
        <w:t>Do not define PDSCH requirements with enhanced receiver type 1.</w:t>
      </w:r>
    </w:p>
    <w:p w14:paraId="715E430A" w14:textId="483EC920" w:rsidR="00FA1D1C" w:rsidRDefault="00FA1D1C" w:rsidP="00EB07BD">
      <w:pPr>
        <w:shd w:val="clear" w:color="auto" w:fill="FFFFFF"/>
        <w:overflowPunct/>
        <w:autoSpaceDE/>
        <w:autoSpaceDN/>
        <w:adjustRightInd/>
        <w:spacing w:before="0" w:after="0"/>
        <w:jc w:val="left"/>
        <w:textAlignment w:val="auto"/>
      </w:pPr>
    </w:p>
    <w:p w14:paraId="161348AD" w14:textId="480917B3" w:rsidR="00FA1D1C" w:rsidRPr="00223345" w:rsidRDefault="005736E4" w:rsidP="00223345">
      <w:pPr>
        <w:rPr>
          <w:rStyle w:val="Strong"/>
          <w:u w:val="single"/>
        </w:rPr>
      </w:pPr>
      <w:r>
        <w:rPr>
          <w:rStyle w:val="Strong"/>
          <w:u w:val="single"/>
        </w:rPr>
        <w:t>Issue 3-3-7: MCS, modulation order for PDSCH requirements</w:t>
      </w:r>
    </w:p>
    <w:p w14:paraId="3434BE14" w14:textId="0E79FA16" w:rsidR="005736E4" w:rsidRDefault="005736E4" w:rsidP="00EB07BD">
      <w:pPr>
        <w:shd w:val="clear" w:color="auto" w:fill="FFFFFF"/>
        <w:overflowPunct/>
        <w:autoSpaceDE/>
        <w:autoSpaceDN/>
        <w:adjustRightInd/>
        <w:spacing w:before="0" w:after="0"/>
        <w:jc w:val="left"/>
        <w:textAlignment w:val="auto"/>
      </w:pPr>
      <w:r>
        <w:t>Define PDSCH requirements with MCS 4, MCS 13 and MCS [22]</w:t>
      </w:r>
    </w:p>
    <w:p w14:paraId="34AADA48" w14:textId="5E88D63D" w:rsidR="00D52590" w:rsidRPr="00D52590" w:rsidRDefault="00D52590" w:rsidP="00EC7EF9">
      <w:pPr>
        <w:pStyle w:val="ListParagraph"/>
        <w:numPr>
          <w:ilvl w:val="0"/>
          <w:numId w:val="36"/>
        </w:numPr>
        <w:shd w:val="clear" w:color="auto" w:fill="FFFFFF"/>
        <w:spacing w:before="0"/>
        <w:jc w:val="left"/>
      </w:pPr>
      <w:r w:rsidRPr="00D52590">
        <w:rPr>
          <w:rFonts w:ascii="Times New Roman" w:hAnsi="Times New Roman"/>
        </w:rPr>
        <w:t>Other MCS values are not precluded</w:t>
      </w:r>
    </w:p>
    <w:p w14:paraId="7FA82D3D" w14:textId="71DC86F3" w:rsidR="00FA1D1C" w:rsidRDefault="00FA1D1C" w:rsidP="00EB07BD">
      <w:pPr>
        <w:shd w:val="clear" w:color="auto" w:fill="FFFFFF"/>
        <w:overflowPunct/>
        <w:autoSpaceDE/>
        <w:autoSpaceDN/>
        <w:adjustRightInd/>
        <w:spacing w:before="0" w:after="0"/>
        <w:jc w:val="left"/>
        <w:textAlignment w:val="auto"/>
      </w:pPr>
    </w:p>
    <w:p w14:paraId="7423767A" w14:textId="31E7767E" w:rsidR="00963D73" w:rsidRDefault="00963D73" w:rsidP="00223345">
      <w:pPr>
        <w:rPr>
          <w:rStyle w:val="Strong"/>
          <w:u w:val="single"/>
        </w:rPr>
      </w:pPr>
      <w:r>
        <w:rPr>
          <w:rStyle w:val="Strong"/>
          <w:u w:val="single"/>
        </w:rPr>
        <w:t>Issue 3-3-8: Rank</w:t>
      </w:r>
    </w:p>
    <w:p w14:paraId="57941AE1" w14:textId="77777777" w:rsidR="00963D73" w:rsidRPr="00963D73" w:rsidRDefault="00963D73" w:rsidP="00963D73">
      <w:pPr>
        <w:shd w:val="clear" w:color="auto" w:fill="FFFFFF"/>
        <w:overflowPunct/>
        <w:autoSpaceDE/>
        <w:autoSpaceDN/>
        <w:adjustRightInd/>
        <w:spacing w:before="0" w:after="0"/>
        <w:jc w:val="left"/>
        <w:textAlignment w:val="auto"/>
        <w:rPr>
          <w:lang w:val="en-US"/>
        </w:rPr>
      </w:pPr>
      <w:r w:rsidRPr="00963D73">
        <w:rPr>
          <w:lang w:val="en-US"/>
        </w:rPr>
        <w:t>Define PDSCH requirements with:</w:t>
      </w:r>
    </w:p>
    <w:p w14:paraId="67D802FA" w14:textId="77777777" w:rsidR="00963D73" w:rsidRPr="00963D73" w:rsidRDefault="00963D73" w:rsidP="00963D73">
      <w:pPr>
        <w:pStyle w:val="ListParagraph"/>
        <w:numPr>
          <w:ilvl w:val="0"/>
          <w:numId w:val="26"/>
        </w:numPr>
        <w:shd w:val="clear" w:color="auto" w:fill="FFFFFF"/>
        <w:spacing w:before="0"/>
        <w:jc w:val="left"/>
        <w:rPr>
          <w:rFonts w:ascii="Times New Roman" w:hAnsi="Times New Roman"/>
          <w:sz w:val="20"/>
          <w:szCs w:val="20"/>
        </w:rPr>
      </w:pPr>
      <w:r w:rsidRPr="00963D73">
        <w:rPr>
          <w:rFonts w:ascii="Times New Roman" w:hAnsi="Times New Roman"/>
          <w:sz w:val="20"/>
          <w:szCs w:val="20"/>
        </w:rPr>
        <w:t>Rank 1</w:t>
      </w:r>
    </w:p>
    <w:p w14:paraId="64F71778" w14:textId="77777777" w:rsidR="00963D73" w:rsidRPr="00963D73" w:rsidRDefault="00963D73" w:rsidP="00963D73">
      <w:pPr>
        <w:pStyle w:val="ListParagraph"/>
        <w:numPr>
          <w:ilvl w:val="1"/>
          <w:numId w:val="26"/>
        </w:numPr>
        <w:shd w:val="clear" w:color="auto" w:fill="FFFFFF"/>
        <w:spacing w:before="0"/>
        <w:jc w:val="left"/>
        <w:rPr>
          <w:rFonts w:ascii="Times New Roman" w:hAnsi="Times New Roman"/>
          <w:sz w:val="20"/>
          <w:szCs w:val="20"/>
        </w:rPr>
      </w:pPr>
      <w:r w:rsidRPr="00963D73">
        <w:rPr>
          <w:rFonts w:ascii="Times New Roman" w:hAnsi="Times New Roman"/>
          <w:sz w:val="20"/>
          <w:szCs w:val="20"/>
        </w:rPr>
        <w:t>FFS FD-OCC is not applied to all the antenna ports for DMRS</w:t>
      </w:r>
    </w:p>
    <w:p w14:paraId="2AAC9354" w14:textId="27AC87BD" w:rsidR="00963D73" w:rsidRPr="00266084" w:rsidRDefault="00963D73" w:rsidP="00963D73">
      <w:pPr>
        <w:pStyle w:val="ListParagraph"/>
        <w:numPr>
          <w:ilvl w:val="0"/>
          <w:numId w:val="26"/>
        </w:numPr>
        <w:shd w:val="clear" w:color="auto" w:fill="FFFFFF"/>
        <w:spacing w:before="0"/>
        <w:jc w:val="left"/>
        <w:rPr>
          <w:rFonts w:ascii="Times New Roman" w:hAnsi="Times New Roman"/>
          <w:sz w:val="20"/>
          <w:szCs w:val="20"/>
        </w:rPr>
      </w:pPr>
      <w:r w:rsidRPr="00963D73">
        <w:rPr>
          <w:rFonts w:ascii="Times New Roman" w:hAnsi="Times New Roman"/>
          <w:sz w:val="20"/>
          <w:szCs w:val="20"/>
        </w:rPr>
        <w:t>FFS Rank 2</w:t>
      </w:r>
    </w:p>
    <w:p w14:paraId="20B9CB0C" w14:textId="44EFF9C2" w:rsidR="00963D73" w:rsidRDefault="00963D73" w:rsidP="00963D73">
      <w:pPr>
        <w:shd w:val="clear" w:color="auto" w:fill="FFFFFF"/>
        <w:spacing w:before="0"/>
        <w:jc w:val="left"/>
      </w:pPr>
    </w:p>
    <w:p w14:paraId="454D6464" w14:textId="73803BA2" w:rsidR="00820209" w:rsidRDefault="00820209" w:rsidP="00963D73">
      <w:pPr>
        <w:shd w:val="clear" w:color="auto" w:fill="FFFFFF"/>
        <w:spacing w:before="0"/>
        <w:jc w:val="left"/>
      </w:pPr>
      <w:r>
        <w:rPr>
          <w:rStyle w:val="Strong"/>
          <w:u w:val="single"/>
        </w:rPr>
        <w:t>Issue 3-3-9: PTRS configuration</w:t>
      </w:r>
    </w:p>
    <w:p w14:paraId="65EFF1EC" w14:textId="0A16DF9A" w:rsidR="00963D73" w:rsidRPr="00820209" w:rsidRDefault="00820209" w:rsidP="00963D73">
      <w:pPr>
        <w:shd w:val="clear" w:color="auto" w:fill="FFFFFF"/>
        <w:spacing w:before="0"/>
        <w:jc w:val="left"/>
        <w:rPr>
          <w:lang w:val="en-US"/>
        </w:rPr>
      </w:pPr>
      <w:r w:rsidRPr="00820209">
        <w:rPr>
          <w:lang w:val="en-US"/>
        </w:rPr>
        <w:t>Consider PTRS configuration as K=2, L=1</w:t>
      </w:r>
    </w:p>
    <w:p w14:paraId="2515DF8E" w14:textId="52217C24" w:rsidR="00963D73" w:rsidRDefault="00963D73" w:rsidP="00963D73">
      <w:pPr>
        <w:shd w:val="clear" w:color="auto" w:fill="FFFFFF"/>
        <w:spacing w:before="0"/>
        <w:jc w:val="left"/>
        <w:rPr>
          <w:rStyle w:val="Strong"/>
          <w:b w:val="0"/>
          <w:bCs w:val="0"/>
          <w:u w:val="single"/>
        </w:rPr>
      </w:pPr>
    </w:p>
    <w:p w14:paraId="69A45CF9" w14:textId="77777777" w:rsidR="00223345" w:rsidRDefault="00223345" w:rsidP="00963D73">
      <w:pPr>
        <w:shd w:val="clear" w:color="auto" w:fill="FFFFFF"/>
        <w:spacing w:before="0"/>
        <w:jc w:val="left"/>
      </w:pPr>
    </w:p>
    <w:p w14:paraId="7D011907" w14:textId="7CF86734" w:rsidR="003828D5" w:rsidRPr="000B2D62" w:rsidRDefault="003828D5" w:rsidP="000B2D62">
      <w:pPr>
        <w:shd w:val="clear" w:color="auto" w:fill="FFFFFF"/>
        <w:spacing w:before="0"/>
        <w:jc w:val="left"/>
      </w:pPr>
      <w:r>
        <w:rPr>
          <w:rStyle w:val="Strong"/>
          <w:u w:val="single"/>
        </w:rPr>
        <w:t>Issue 3-3-11: Transmission burst model (</w:t>
      </w:r>
      <w:r w:rsidR="000B2D62">
        <w:rPr>
          <w:rStyle w:val="Strong"/>
          <w:u w:val="single"/>
        </w:rPr>
        <w:t>if requirements with LBT will be introduced</w:t>
      </w:r>
      <w:r>
        <w:rPr>
          <w:rStyle w:val="Strong"/>
          <w:u w:val="single"/>
        </w:rPr>
        <w:t>)</w:t>
      </w:r>
    </w:p>
    <w:p w14:paraId="7B72D492" w14:textId="77777777" w:rsidR="00FD33DE" w:rsidRPr="00D52590" w:rsidRDefault="00FD33DE" w:rsidP="00FD33DE">
      <w:pPr>
        <w:shd w:val="clear" w:color="auto" w:fill="FFFFFF"/>
        <w:spacing w:before="0"/>
        <w:jc w:val="left"/>
      </w:pPr>
      <w:r w:rsidRPr="00D52590">
        <w:lastRenderedPageBreak/>
        <w:t xml:space="preserve">Option 1: Use transmission burst model defined in LAA as start point to be discussed and set the gap between two transmission bursts at least to 4/8/16 OFDM symbols for 120/480/960 kHz SCS. </w:t>
      </w:r>
    </w:p>
    <w:p w14:paraId="277B31D9" w14:textId="7F51E95C" w:rsidR="00963D73" w:rsidRPr="00D52590" w:rsidRDefault="00FD33DE" w:rsidP="00FD33DE">
      <w:pPr>
        <w:shd w:val="clear" w:color="auto" w:fill="FFFFFF"/>
        <w:spacing w:before="0"/>
        <w:jc w:val="left"/>
      </w:pPr>
      <w:r w:rsidRPr="00D52590">
        <w:t>Option 2: Use Rel-16 NR-U Transmission burst model</w:t>
      </w:r>
    </w:p>
    <w:p w14:paraId="3493E42A" w14:textId="3AF066F7" w:rsidR="00963D73" w:rsidRDefault="00963D73" w:rsidP="00963D73">
      <w:pPr>
        <w:shd w:val="clear" w:color="auto" w:fill="FFFFFF"/>
        <w:spacing w:before="0"/>
        <w:jc w:val="left"/>
      </w:pPr>
    </w:p>
    <w:p w14:paraId="33AAD970" w14:textId="54B3D7E8" w:rsidR="00FD33DE" w:rsidRDefault="00FD33DE" w:rsidP="00963D73">
      <w:pPr>
        <w:shd w:val="clear" w:color="auto" w:fill="FFFFFF"/>
        <w:spacing w:before="0"/>
        <w:jc w:val="left"/>
      </w:pPr>
      <w:r>
        <w:rPr>
          <w:rStyle w:val="Strong"/>
          <w:u w:val="single"/>
        </w:rPr>
        <w:t>Issue 3-3-12: Rx processing assumptions</w:t>
      </w:r>
    </w:p>
    <w:p w14:paraId="4D5496BB" w14:textId="3A3615AE" w:rsidR="000A76F4" w:rsidRDefault="000A76F4" w:rsidP="000A76F4">
      <w:pPr>
        <w:shd w:val="clear" w:color="auto" w:fill="FFFFFF"/>
        <w:spacing w:before="0"/>
        <w:jc w:val="left"/>
      </w:pPr>
      <w:r w:rsidRPr="000A76F4">
        <w:t xml:space="preserve">Define PDSCH performance requirements by using </w:t>
      </w:r>
      <w:r w:rsidR="004F69ED">
        <w:t xml:space="preserve">phase noise </w:t>
      </w:r>
      <w:r w:rsidRPr="000A76F4">
        <w:t>compensation</w:t>
      </w:r>
    </w:p>
    <w:p w14:paraId="1377C498" w14:textId="60090C77" w:rsidR="003807B2" w:rsidRPr="004859F5" w:rsidRDefault="004859F5" w:rsidP="003807B2">
      <w:pPr>
        <w:pStyle w:val="ListParagraph"/>
        <w:numPr>
          <w:ilvl w:val="0"/>
          <w:numId w:val="33"/>
        </w:numPr>
        <w:shd w:val="clear" w:color="auto" w:fill="FFFFFF"/>
        <w:spacing w:before="0"/>
        <w:jc w:val="left"/>
      </w:pPr>
      <w:r w:rsidRPr="004859F5">
        <w:rPr>
          <w:rFonts w:ascii="Times New Roman" w:eastAsia="SimSun" w:hAnsi="Times New Roman"/>
          <w:sz w:val="20"/>
          <w:szCs w:val="20"/>
          <w:lang w:val="en-GB"/>
        </w:rPr>
        <w:t>Companies are encouraged to bring results for CPE and CPE+ICI compensation methods</w:t>
      </w:r>
    </w:p>
    <w:p w14:paraId="65AEC3E6" w14:textId="5D51FBE7" w:rsidR="000A76F4" w:rsidRDefault="000A76F4" w:rsidP="000A76F4">
      <w:pPr>
        <w:pStyle w:val="Heading2"/>
        <w:ind w:left="567"/>
      </w:pPr>
      <w:r>
        <w:t>PDCCH performance requirements</w:t>
      </w:r>
    </w:p>
    <w:p w14:paraId="5C4C2B25" w14:textId="77777777" w:rsidR="00A97E74" w:rsidRDefault="00A97E74" w:rsidP="00C90968">
      <w:pPr>
        <w:rPr>
          <w:rStyle w:val="Strong"/>
          <w:u w:val="single"/>
        </w:rPr>
      </w:pPr>
      <w:r w:rsidRPr="00A97E74">
        <w:rPr>
          <w:rStyle w:val="Strong"/>
          <w:u w:val="single"/>
        </w:rPr>
        <w:t>Issue 3-4-1: Performance requirements for multi-slot PDCCH monitoring</w:t>
      </w:r>
    </w:p>
    <w:p w14:paraId="3C62C547" w14:textId="3722F235" w:rsidR="00963D73" w:rsidRDefault="00C90968" w:rsidP="00031C95">
      <w:pPr>
        <w:shd w:val="clear" w:color="auto" w:fill="FFFFFF"/>
        <w:spacing w:before="0"/>
        <w:jc w:val="left"/>
      </w:pPr>
      <w:r>
        <w:t>Option 1:</w:t>
      </w:r>
      <w:r w:rsidR="00031C95">
        <w:t xml:space="preserve"> Define performance requirements for multi-slot PDCCH monitoring for 480 and 960 kHz SCS</w:t>
      </w:r>
    </w:p>
    <w:p w14:paraId="52B2B6E4" w14:textId="543549BB" w:rsidR="00031C95" w:rsidRDefault="00031C95" w:rsidP="00031C95">
      <w:pPr>
        <w:shd w:val="clear" w:color="auto" w:fill="FFFFFF"/>
        <w:spacing w:before="0"/>
        <w:jc w:val="left"/>
      </w:pPr>
      <w:r>
        <w:t>Option 2: Do not define performance requirements for multi-slot PDCCH monitoring for 480 and 960 kHz SCS</w:t>
      </w:r>
    </w:p>
    <w:p w14:paraId="3C1FD238" w14:textId="2BD07A3F" w:rsidR="00963D73" w:rsidRDefault="00963D73" w:rsidP="00963D73">
      <w:pPr>
        <w:shd w:val="clear" w:color="auto" w:fill="FFFFFF"/>
        <w:spacing w:before="0"/>
        <w:jc w:val="left"/>
      </w:pPr>
    </w:p>
    <w:p w14:paraId="77EE9CCC" w14:textId="0D770B02" w:rsidR="00963D73" w:rsidRDefault="00A97E74" w:rsidP="00963D73">
      <w:pPr>
        <w:shd w:val="clear" w:color="auto" w:fill="FFFFFF"/>
        <w:spacing w:before="0"/>
        <w:jc w:val="left"/>
        <w:rPr>
          <w:rStyle w:val="Strong"/>
          <w:u w:val="single"/>
        </w:rPr>
      </w:pPr>
      <w:r>
        <w:rPr>
          <w:rStyle w:val="Strong"/>
          <w:u w:val="single"/>
        </w:rPr>
        <w:t>Issue 3-4-2: PDCCH simulation assumptions</w:t>
      </w:r>
    </w:p>
    <w:p w14:paraId="2FCA1B0E" w14:textId="3BBF2A6F" w:rsidR="00961E02" w:rsidRDefault="00961E02" w:rsidP="00961E02">
      <w:pPr>
        <w:shd w:val="clear" w:color="auto" w:fill="FFFFFF"/>
        <w:spacing w:before="0"/>
        <w:jc w:val="left"/>
      </w:pPr>
      <w:r>
        <w:t>Use following assumptions for PDCCH performance test.</w:t>
      </w:r>
    </w:p>
    <w:p w14:paraId="1E921C3A" w14:textId="0B5AAA2E" w:rsidR="00961E02" w:rsidRPr="000B2D62" w:rsidRDefault="00961E02" w:rsidP="000B2D62">
      <w:pPr>
        <w:pStyle w:val="ListParagraph"/>
        <w:numPr>
          <w:ilvl w:val="0"/>
          <w:numId w:val="26"/>
        </w:numPr>
        <w:shd w:val="clear" w:color="auto" w:fill="FFFFFF"/>
        <w:spacing w:before="0"/>
        <w:jc w:val="left"/>
        <w:rPr>
          <w:rFonts w:ascii="Times New Roman" w:hAnsi="Times New Roman"/>
          <w:sz w:val="20"/>
          <w:szCs w:val="20"/>
        </w:rPr>
      </w:pPr>
      <w:r w:rsidRPr="00961E02">
        <w:rPr>
          <w:rFonts w:ascii="Times New Roman" w:hAnsi="Times New Roman" w:hint="eastAsia"/>
          <w:sz w:val="20"/>
          <w:szCs w:val="20"/>
        </w:rPr>
        <w:t xml:space="preserve">Antenna configuration: </w:t>
      </w:r>
      <w:r w:rsidRPr="000B2D62">
        <w:rPr>
          <w:rFonts w:hint="eastAsia"/>
        </w:rPr>
        <w:t>1T2R and 1T4R</w:t>
      </w:r>
    </w:p>
    <w:p w14:paraId="173CEF99" w14:textId="1288ECCD" w:rsidR="00961E02" w:rsidRDefault="00961E02" w:rsidP="00961E02">
      <w:pPr>
        <w:pStyle w:val="ListParagraph"/>
        <w:numPr>
          <w:ilvl w:val="0"/>
          <w:numId w:val="26"/>
        </w:numPr>
        <w:shd w:val="clear" w:color="auto" w:fill="FFFFFF"/>
        <w:spacing w:before="0"/>
        <w:jc w:val="left"/>
        <w:rPr>
          <w:rFonts w:ascii="Times New Roman" w:hAnsi="Times New Roman"/>
          <w:sz w:val="20"/>
          <w:szCs w:val="20"/>
        </w:rPr>
      </w:pPr>
      <w:r w:rsidRPr="00961E02">
        <w:rPr>
          <w:rFonts w:ascii="Times New Roman" w:hAnsi="Times New Roman" w:hint="eastAsia"/>
          <w:sz w:val="20"/>
          <w:szCs w:val="20"/>
        </w:rPr>
        <w:t>Aggregation level: 2 and 4 for 1T2R; 8 and 16 for 2T2R</w:t>
      </w:r>
    </w:p>
    <w:p w14:paraId="6E9B3EC6" w14:textId="036BA44C" w:rsidR="00974851" w:rsidRDefault="00974851" w:rsidP="00961E02">
      <w:pPr>
        <w:shd w:val="clear" w:color="auto" w:fill="FFFFFF"/>
        <w:spacing w:before="0"/>
        <w:jc w:val="left"/>
      </w:pPr>
    </w:p>
    <w:p w14:paraId="31075E21" w14:textId="51FE7AE4" w:rsidR="00531A39" w:rsidRDefault="00531A39" w:rsidP="00531A39">
      <w:pPr>
        <w:pStyle w:val="Heading2"/>
        <w:ind w:left="567"/>
      </w:pPr>
      <w:r>
        <w:t>PBCH performance requirements</w:t>
      </w:r>
    </w:p>
    <w:p w14:paraId="08883D67" w14:textId="200743F4" w:rsidR="00531A39" w:rsidRDefault="008533F9" w:rsidP="00961E02">
      <w:pPr>
        <w:shd w:val="clear" w:color="auto" w:fill="FFFFFF"/>
        <w:spacing w:before="0"/>
        <w:jc w:val="left"/>
        <w:rPr>
          <w:rStyle w:val="Strong"/>
          <w:u w:val="single"/>
        </w:rPr>
      </w:pPr>
      <w:r>
        <w:rPr>
          <w:rStyle w:val="Strong"/>
          <w:u w:val="single"/>
        </w:rPr>
        <w:t>PBCH simulation assumptions (if introduced pending on outcome of issues Issue 1-2-2)</w:t>
      </w:r>
    </w:p>
    <w:p w14:paraId="008E7195" w14:textId="3442AE1E" w:rsidR="007746B3" w:rsidRPr="00EF4319" w:rsidRDefault="007746B3" w:rsidP="00EF4319">
      <w:pPr>
        <w:shd w:val="clear" w:color="auto" w:fill="FFFFFF"/>
        <w:spacing w:before="0"/>
        <w:jc w:val="left"/>
        <w:rPr>
          <w:lang w:val="en-US"/>
        </w:rPr>
      </w:pPr>
      <w:r>
        <w:rPr>
          <w:lang w:val="en-US"/>
        </w:rPr>
        <w:t>SSB Index:</w:t>
      </w:r>
    </w:p>
    <w:p w14:paraId="4D695EA6" w14:textId="77777777" w:rsidR="00223345" w:rsidRPr="00223345" w:rsidRDefault="00223345" w:rsidP="00223345">
      <w:pPr>
        <w:pStyle w:val="ListParagraph"/>
        <w:numPr>
          <w:ilvl w:val="0"/>
          <w:numId w:val="26"/>
        </w:numPr>
        <w:shd w:val="clear" w:color="auto" w:fill="FFFFFF"/>
        <w:spacing w:before="0"/>
        <w:jc w:val="left"/>
        <w:rPr>
          <w:rFonts w:ascii="Times New Roman" w:hAnsi="Times New Roman"/>
          <w:sz w:val="20"/>
          <w:szCs w:val="20"/>
        </w:rPr>
      </w:pPr>
      <w:r w:rsidRPr="00223345">
        <w:rPr>
          <w:rFonts w:ascii="Times New Roman" w:hAnsi="Times New Roman"/>
          <w:sz w:val="20"/>
          <w:szCs w:val="20"/>
        </w:rPr>
        <w:t>Option 1: Only with not known SSB index</w:t>
      </w:r>
    </w:p>
    <w:p w14:paraId="5E60DCB2" w14:textId="77777777" w:rsidR="00223345" w:rsidRPr="00223345" w:rsidRDefault="00223345" w:rsidP="00223345">
      <w:pPr>
        <w:pStyle w:val="ListParagraph"/>
        <w:numPr>
          <w:ilvl w:val="0"/>
          <w:numId w:val="26"/>
        </w:numPr>
        <w:shd w:val="clear" w:color="auto" w:fill="FFFFFF"/>
        <w:spacing w:before="0"/>
        <w:jc w:val="left"/>
        <w:rPr>
          <w:rFonts w:ascii="Times New Roman" w:hAnsi="Times New Roman"/>
          <w:sz w:val="20"/>
          <w:szCs w:val="20"/>
        </w:rPr>
      </w:pPr>
      <w:r w:rsidRPr="00223345">
        <w:rPr>
          <w:rFonts w:ascii="Times New Roman" w:hAnsi="Times New Roman"/>
          <w:sz w:val="20"/>
          <w:szCs w:val="20"/>
        </w:rPr>
        <w:t>Option 2: Both known and not known SSB index</w:t>
      </w:r>
    </w:p>
    <w:p w14:paraId="44FF8310" w14:textId="77777777" w:rsidR="00223345" w:rsidRPr="00223345" w:rsidRDefault="00223345" w:rsidP="00223345">
      <w:pPr>
        <w:pStyle w:val="ListParagraph"/>
        <w:numPr>
          <w:ilvl w:val="0"/>
          <w:numId w:val="26"/>
        </w:numPr>
        <w:shd w:val="clear" w:color="auto" w:fill="FFFFFF"/>
        <w:spacing w:before="0"/>
        <w:jc w:val="left"/>
        <w:rPr>
          <w:rFonts w:ascii="Times New Roman" w:hAnsi="Times New Roman"/>
          <w:sz w:val="20"/>
          <w:szCs w:val="20"/>
        </w:rPr>
      </w:pPr>
      <w:r w:rsidRPr="00223345">
        <w:rPr>
          <w:rFonts w:ascii="Times New Roman" w:hAnsi="Times New Roman"/>
          <w:sz w:val="20"/>
          <w:szCs w:val="20"/>
        </w:rPr>
        <w:t>Option 3: Only with known SSB index</w:t>
      </w:r>
    </w:p>
    <w:p w14:paraId="1953D3F5" w14:textId="77777777" w:rsidR="00223345" w:rsidRPr="00223345" w:rsidRDefault="00223345" w:rsidP="00223345">
      <w:pPr>
        <w:pStyle w:val="ListParagraph"/>
        <w:numPr>
          <w:ilvl w:val="0"/>
          <w:numId w:val="26"/>
        </w:numPr>
        <w:shd w:val="clear" w:color="auto" w:fill="FFFFFF"/>
        <w:spacing w:before="0"/>
        <w:jc w:val="left"/>
        <w:rPr>
          <w:rFonts w:ascii="Times New Roman" w:hAnsi="Times New Roman"/>
          <w:sz w:val="20"/>
          <w:szCs w:val="20"/>
        </w:rPr>
      </w:pPr>
      <w:r w:rsidRPr="00223345">
        <w:rPr>
          <w:rFonts w:ascii="Times New Roman" w:hAnsi="Times New Roman"/>
          <w:sz w:val="20"/>
          <w:szCs w:val="20"/>
        </w:rPr>
        <w:t>Option 4: Not known SSB index for 120 kHz and known SSB index for 480/960 kHz.</w:t>
      </w:r>
    </w:p>
    <w:p w14:paraId="4B4E29F7" w14:textId="4109EE54" w:rsidR="00901D0F" w:rsidRPr="00223345" w:rsidRDefault="00901D0F" w:rsidP="00901D0F">
      <w:pPr>
        <w:rPr>
          <w:rFonts w:asciiTheme="minorHAnsi" w:eastAsiaTheme="minorHAnsi" w:hAnsiTheme="minorHAnsi" w:cstheme="minorBidi"/>
          <w:sz w:val="22"/>
          <w:szCs w:val="22"/>
          <w:lang w:val="en-US"/>
        </w:rPr>
      </w:pPr>
    </w:p>
    <w:p w14:paraId="32B91460" w14:textId="7BEF2AF7" w:rsidR="00482128" w:rsidRDefault="00B174DD" w:rsidP="00482128">
      <w:pPr>
        <w:pStyle w:val="Heading2"/>
        <w:ind w:left="567"/>
      </w:pPr>
      <w:r>
        <w:t>SDR</w:t>
      </w:r>
      <w:r w:rsidR="00482128">
        <w:t xml:space="preserve"> performance requirements</w:t>
      </w:r>
    </w:p>
    <w:p w14:paraId="3508EEAC" w14:textId="115439EE" w:rsidR="00482128" w:rsidRDefault="00B174DD" w:rsidP="00901D0F">
      <w:pPr>
        <w:rPr>
          <w:rFonts w:asciiTheme="minorHAnsi" w:eastAsiaTheme="minorHAnsi" w:hAnsiTheme="minorHAnsi" w:cstheme="minorBidi"/>
          <w:sz w:val="22"/>
          <w:szCs w:val="22"/>
        </w:rPr>
      </w:pPr>
      <w:r>
        <w:rPr>
          <w:rStyle w:val="Strong"/>
          <w:u w:val="single"/>
        </w:rPr>
        <w:t>Issue 3-6-1: SDR performance requirements (if introduced pending on outcome of issues Issue 1-2-2</w:t>
      </w:r>
    </w:p>
    <w:p w14:paraId="06D7744A" w14:textId="0D625FDB" w:rsidR="00984132" w:rsidRDefault="00B174DD" w:rsidP="0000138A">
      <w:pPr>
        <w:shd w:val="clear" w:color="auto" w:fill="FFFFFF"/>
        <w:spacing w:before="0"/>
        <w:jc w:val="left"/>
      </w:pPr>
      <w:r>
        <w:t>If requirements will be introduced, study MCS configuration applicability for FR2-2 from FR2-1 and SNR values to achieve 85% throughput.</w:t>
      </w:r>
    </w:p>
    <w:p w14:paraId="12040BB5" w14:textId="1524E4FE" w:rsidR="00B174DD" w:rsidRDefault="00B174DD" w:rsidP="0000138A">
      <w:pPr>
        <w:shd w:val="clear" w:color="auto" w:fill="FFFFFF"/>
        <w:spacing w:before="0"/>
        <w:jc w:val="left"/>
      </w:pPr>
    </w:p>
    <w:p w14:paraId="79783FAB" w14:textId="4D850696" w:rsidR="00B174DD" w:rsidRDefault="00B174DD" w:rsidP="00B174DD">
      <w:pPr>
        <w:pStyle w:val="Heading2"/>
        <w:ind w:left="567"/>
      </w:pPr>
      <w:r>
        <w:t>CSI reporting requirements</w:t>
      </w:r>
    </w:p>
    <w:p w14:paraId="4371A29D" w14:textId="70A787D5" w:rsidR="00B174DD" w:rsidRDefault="00151E38" w:rsidP="0000138A">
      <w:pPr>
        <w:shd w:val="clear" w:color="auto" w:fill="FFFFFF"/>
        <w:spacing w:before="0"/>
        <w:jc w:val="left"/>
        <w:rPr>
          <w:rStyle w:val="Strong"/>
          <w:u w:val="single"/>
        </w:rPr>
      </w:pPr>
      <w:r>
        <w:rPr>
          <w:rStyle w:val="Strong"/>
          <w:u w:val="single"/>
        </w:rPr>
        <w:t>Issue 3-7-1: Scope of CSI reporting requirements</w:t>
      </w:r>
    </w:p>
    <w:p w14:paraId="04C18DB8" w14:textId="36473620" w:rsidR="00151E38" w:rsidRPr="0046587A" w:rsidRDefault="00151E38" w:rsidP="00EC7EF9">
      <w:pPr>
        <w:pStyle w:val="ListParagraph"/>
        <w:numPr>
          <w:ilvl w:val="0"/>
          <w:numId w:val="26"/>
        </w:numPr>
        <w:shd w:val="clear" w:color="auto" w:fill="FFFFFF"/>
        <w:spacing w:before="0"/>
        <w:jc w:val="left"/>
      </w:pPr>
      <w:r w:rsidRPr="00EC7EF9">
        <w:rPr>
          <w:rFonts w:ascii="Times New Roman" w:hAnsi="Times New Roman"/>
          <w:sz w:val="20"/>
          <w:szCs w:val="20"/>
        </w:rPr>
        <w:t xml:space="preserve">Define CQI reporting requirements </w:t>
      </w:r>
      <w:r w:rsidR="00963950" w:rsidRPr="00EC7EF9">
        <w:rPr>
          <w:rFonts w:ascii="Times New Roman" w:hAnsi="Times New Roman"/>
          <w:sz w:val="20"/>
          <w:szCs w:val="20"/>
        </w:rPr>
        <w:t xml:space="preserve">only </w:t>
      </w:r>
      <w:r w:rsidRPr="00EC7EF9">
        <w:rPr>
          <w:rFonts w:ascii="Times New Roman" w:hAnsi="Times New Roman"/>
          <w:sz w:val="20"/>
          <w:szCs w:val="20"/>
        </w:rPr>
        <w:t>under static propagation conditions.</w:t>
      </w:r>
    </w:p>
    <w:p w14:paraId="1702F97F" w14:textId="2774E22C" w:rsidR="005A107C" w:rsidRDefault="005A107C" w:rsidP="00151E38">
      <w:pPr>
        <w:pStyle w:val="ListParagraph"/>
        <w:numPr>
          <w:ilvl w:val="0"/>
          <w:numId w:val="26"/>
        </w:numPr>
        <w:shd w:val="clear" w:color="auto" w:fill="FFFFFF"/>
        <w:spacing w:before="0"/>
        <w:jc w:val="left"/>
        <w:rPr>
          <w:rFonts w:ascii="Times New Roman" w:hAnsi="Times New Roman"/>
          <w:sz w:val="20"/>
          <w:szCs w:val="20"/>
        </w:rPr>
      </w:pPr>
      <w:r>
        <w:rPr>
          <w:rFonts w:ascii="Times New Roman" w:hAnsi="Times New Roman"/>
          <w:sz w:val="20"/>
          <w:szCs w:val="20"/>
        </w:rPr>
        <w:t>Do not define PMI and RI reporting requirements in Rel-17</w:t>
      </w:r>
    </w:p>
    <w:p w14:paraId="613F016E" w14:textId="3B740AED" w:rsidR="00151E38" w:rsidRDefault="00151E38" w:rsidP="00151E38">
      <w:pPr>
        <w:shd w:val="clear" w:color="auto" w:fill="FFFFFF"/>
        <w:spacing w:before="0"/>
        <w:jc w:val="left"/>
        <w:rPr>
          <w:lang w:val="en-US"/>
        </w:rPr>
      </w:pPr>
    </w:p>
    <w:p w14:paraId="6DD3FC43" w14:textId="7CFEF886" w:rsidR="00F74C0D" w:rsidRDefault="00F74C0D" w:rsidP="00151E38">
      <w:pPr>
        <w:shd w:val="clear" w:color="auto" w:fill="FFFFFF"/>
        <w:spacing w:before="0"/>
        <w:jc w:val="left"/>
        <w:rPr>
          <w:rStyle w:val="Strong"/>
          <w:u w:val="single"/>
        </w:rPr>
      </w:pPr>
      <w:r>
        <w:rPr>
          <w:rStyle w:val="Strong"/>
          <w:u w:val="single"/>
        </w:rPr>
        <w:t>Issue 3-7-2: CQI reporting requirements under static propagation conditions</w:t>
      </w:r>
    </w:p>
    <w:p w14:paraId="2BDBC5B4" w14:textId="043ACBE1" w:rsidR="009B453F" w:rsidRPr="009B2FFB" w:rsidRDefault="00F74C0D" w:rsidP="00732E5E">
      <w:pPr>
        <w:shd w:val="clear" w:color="auto" w:fill="FFFFFF"/>
        <w:spacing w:before="0"/>
        <w:jc w:val="left"/>
        <w:rPr>
          <w:lang w:val="en-US"/>
        </w:rPr>
      </w:pPr>
      <w:r>
        <w:t>Define the CQI reporting definition test for 2Rx UE with CQI table 1 (64QAM) by reusing the existing test setup and metrics.</w:t>
      </w:r>
    </w:p>
    <w:p w14:paraId="491EA666" w14:textId="49AE3F2E" w:rsidR="00E11953" w:rsidRDefault="00A653C1" w:rsidP="00E11953">
      <w:pPr>
        <w:pStyle w:val="Heading1"/>
      </w:pPr>
      <w:r>
        <w:lastRenderedPageBreak/>
        <w:t>W</w:t>
      </w:r>
      <w:r w:rsidR="00E11953">
        <w:t>ork split (for information)</w:t>
      </w:r>
    </w:p>
    <w:p w14:paraId="08055DF1" w14:textId="77777777" w:rsidR="00E11953" w:rsidRPr="00E11953" w:rsidRDefault="00E11953" w:rsidP="00A653C1"/>
    <w:p w14:paraId="6896E3C6" w14:textId="77777777" w:rsidR="00A653C1" w:rsidRDefault="00A653C1" w:rsidP="00A653C1">
      <w:pPr>
        <w:pStyle w:val="Caption"/>
      </w:pPr>
      <w:r>
        <w:t xml:space="preserve">Table </w:t>
      </w:r>
      <w:r>
        <w:fldChar w:fldCharType="begin"/>
      </w:r>
      <w:r>
        <w:instrText xml:space="preserve"> SEQ Table \* ARABIC </w:instrText>
      </w:r>
      <w:r>
        <w:fldChar w:fldCharType="separate"/>
      </w:r>
      <w:r>
        <w:rPr>
          <w:noProof/>
        </w:rPr>
        <w:t>1</w:t>
      </w:r>
      <w:r>
        <w:fldChar w:fldCharType="end"/>
      </w:r>
      <w:r>
        <w:t>. Demod CR work split for TS 38.104</w:t>
      </w:r>
    </w:p>
    <w:tbl>
      <w:tblPr>
        <w:tblW w:w="10396" w:type="dxa"/>
        <w:jc w:val="center"/>
        <w:tblCellMar>
          <w:left w:w="0" w:type="dxa"/>
          <w:right w:w="0" w:type="dxa"/>
        </w:tblCellMar>
        <w:tblLook w:val="04A0" w:firstRow="1" w:lastRow="0" w:firstColumn="1" w:lastColumn="0" w:noHBand="0" w:noVBand="1"/>
      </w:tblPr>
      <w:tblGrid>
        <w:gridCol w:w="222"/>
        <w:gridCol w:w="222"/>
        <w:gridCol w:w="8612"/>
        <w:gridCol w:w="1340"/>
      </w:tblGrid>
      <w:tr w:rsidR="00A653C1" w:rsidRPr="00022DDF" w14:paraId="26E44BD0" w14:textId="77777777" w:rsidTr="002B720E">
        <w:trPr>
          <w:trHeight w:val="315"/>
          <w:jc w:val="center"/>
        </w:trPr>
        <w:tc>
          <w:tcPr>
            <w:tcW w:w="9056" w:type="dxa"/>
            <w:gridSpan w:val="3"/>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FAD175D" w14:textId="77777777" w:rsidR="00A653C1" w:rsidRPr="00022DDF" w:rsidRDefault="00A653C1" w:rsidP="002B720E">
            <w:pPr>
              <w:spacing w:after="0"/>
              <w:rPr>
                <w:rFonts w:ascii="Calibri" w:eastAsia="Calibri" w:hAnsi="Calibri" w:cs="Calibri"/>
                <w:sz w:val="22"/>
                <w:szCs w:val="22"/>
                <w:lang w:eastAsia="en-GB"/>
              </w:rPr>
            </w:pPr>
            <w:proofErr w:type="spellStart"/>
            <w:r w:rsidRPr="00022DDF">
              <w:rPr>
                <w:rFonts w:ascii="Calibri" w:eastAsia="Calibri" w:hAnsi="Calibri" w:cs="Calibri"/>
                <w:b/>
                <w:bCs/>
                <w:color w:val="000000"/>
                <w:sz w:val="22"/>
                <w:szCs w:val="22"/>
                <w:lang w:eastAsia="en-GB"/>
              </w:rPr>
              <w:t>draftCR</w:t>
            </w:r>
            <w:proofErr w:type="spellEnd"/>
            <w:r>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work-split - </w:t>
            </w:r>
            <w:r w:rsidRPr="00AD56DE">
              <w:rPr>
                <w:rFonts w:ascii="Calibri" w:eastAsia="Calibri" w:hAnsi="Calibri" w:cs="Calibri"/>
                <w:b/>
                <w:bCs/>
                <w:color w:val="000000"/>
                <w:sz w:val="22"/>
                <w:szCs w:val="22"/>
                <w:lang w:eastAsia="en-GB"/>
              </w:rPr>
              <w:t>TS 38.104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2E665554"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A653C1" w:rsidRPr="00022DDF" w14:paraId="5623BB5F" w14:textId="77777777" w:rsidTr="00A653C1">
        <w:trPr>
          <w:trHeight w:val="315"/>
          <w:jc w:val="center"/>
        </w:trPr>
        <w:tc>
          <w:tcPr>
            <w:tcW w:w="9056" w:type="dxa"/>
            <w:gridSpan w:val="3"/>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1F3D2B4E"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04</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8B3006B" w14:textId="553DD8BB" w:rsidR="00A653C1" w:rsidRPr="00022DDF" w:rsidRDefault="00A653C1" w:rsidP="00A653C1">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Intel</w:t>
            </w:r>
          </w:p>
        </w:tc>
      </w:tr>
      <w:tr w:rsidR="00A653C1" w:rsidRPr="00022DDF" w14:paraId="2E805EB4" w14:textId="77777777" w:rsidTr="00A653C1">
        <w:trPr>
          <w:trHeight w:val="300"/>
          <w:jc w:val="center"/>
        </w:trPr>
        <w:tc>
          <w:tcPr>
            <w:tcW w:w="9056" w:type="dxa"/>
            <w:gridSpan w:val="3"/>
            <w:tcBorders>
              <w:top w:val="nil"/>
              <w:left w:val="single" w:sz="12" w:space="0" w:color="auto"/>
              <w:bottom w:val="nil"/>
              <w:right w:val="nil"/>
            </w:tcBorders>
            <w:noWrap/>
            <w:tcMar>
              <w:top w:w="0" w:type="dxa"/>
              <w:left w:w="108" w:type="dxa"/>
              <w:bottom w:w="0" w:type="dxa"/>
              <w:right w:w="108" w:type="dxa"/>
            </w:tcMar>
            <w:vAlign w:val="bottom"/>
            <w:hideMark/>
          </w:tcPr>
          <w:p w14:paraId="33D815B0"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104</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BS </w:t>
            </w:r>
            <w:r w:rsidRPr="00022DDF">
              <w:rPr>
                <w:rFonts w:ascii="Calibri" w:eastAsia="Calibri" w:hAnsi="Calibri" w:cs="Calibri"/>
                <w:color w:val="000000"/>
                <w:sz w:val="22"/>
                <w:szCs w:val="22"/>
                <w:lang w:eastAsia="en-GB"/>
              </w:rPr>
              <w:t>Performance requirements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03C4C32E" w14:textId="77777777" w:rsidR="00A653C1" w:rsidRPr="00022DDF" w:rsidRDefault="00A653C1" w:rsidP="00A653C1">
            <w:pPr>
              <w:spacing w:after="0"/>
              <w:jc w:val="center"/>
              <w:rPr>
                <w:rFonts w:ascii="Calibri" w:eastAsia="Calibri" w:hAnsi="Calibri" w:cs="Calibri"/>
                <w:sz w:val="22"/>
                <w:szCs w:val="22"/>
                <w:lang w:eastAsia="en-GB"/>
              </w:rPr>
            </w:pPr>
          </w:p>
        </w:tc>
      </w:tr>
      <w:tr w:rsidR="00A653C1" w:rsidRPr="00022DDF" w14:paraId="0FB24FB6" w14:textId="77777777" w:rsidTr="00A653C1">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0DBDF290"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4B0F499D"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11 Radiated performance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2487FAEE" w14:textId="77777777" w:rsidR="00A653C1" w:rsidRPr="00022DDF" w:rsidRDefault="00A653C1" w:rsidP="00A653C1">
            <w:pPr>
              <w:spacing w:after="0"/>
              <w:jc w:val="center"/>
              <w:rPr>
                <w:rFonts w:ascii="Calibri" w:eastAsia="Calibri" w:hAnsi="Calibri" w:cs="Calibri"/>
                <w:sz w:val="22"/>
                <w:szCs w:val="22"/>
                <w:lang w:eastAsia="en-GB"/>
              </w:rPr>
            </w:pPr>
          </w:p>
        </w:tc>
      </w:tr>
      <w:tr w:rsidR="00A653C1" w:rsidRPr="00022DDF" w14:paraId="2F056686" w14:textId="77777777" w:rsidTr="00A653C1">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46A8A506"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4ECFC1F4" w14:textId="77777777" w:rsidR="00A653C1" w:rsidRPr="00BE168E" w:rsidRDefault="00A653C1" w:rsidP="002B720E">
            <w:pPr>
              <w:spacing w:after="0"/>
              <w:rPr>
                <w:rFonts w:eastAsia="Times New Roman"/>
                <w:lang w:val="sv-SE"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08143"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PUSCH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127BB618" w14:textId="33EC6D99" w:rsidR="00A653C1" w:rsidRPr="00022DDF" w:rsidRDefault="00785A77" w:rsidP="00A653C1">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Intel</w:t>
            </w:r>
          </w:p>
        </w:tc>
      </w:tr>
      <w:tr w:rsidR="00A653C1" w:rsidRPr="00022DDF" w14:paraId="63C52EE0" w14:textId="77777777" w:rsidTr="00A653C1">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7D3AF82B"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5A4F937D"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DA04A4" w14:textId="77777777" w:rsidR="00A653C1" w:rsidRPr="00F604DD" w:rsidRDefault="00A653C1" w:rsidP="002B720E">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PUCCH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7BF0E66F" w14:textId="5123EB79" w:rsidR="00A653C1" w:rsidRPr="00EC7EF9" w:rsidRDefault="00E72096" w:rsidP="00A653C1">
            <w:pPr>
              <w:spacing w:after="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w:t>
            </w:r>
          </w:p>
        </w:tc>
      </w:tr>
      <w:tr w:rsidR="00A653C1" w:rsidRPr="00022DDF" w14:paraId="1B261D6A" w14:textId="77777777" w:rsidTr="00A653C1">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1EA43FA3"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1E2A1826"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ED2BAA"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PRACH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58B10BFF" w14:textId="3AEDB7C2" w:rsidR="00A653C1" w:rsidRPr="00022DDF" w:rsidRDefault="00EC22D6" w:rsidP="00A653C1">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07BD81F0" w14:textId="77777777" w:rsidTr="00A653C1">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204334F1"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4D52B553"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79031EB2" w14:textId="77777777" w:rsidR="00A653C1" w:rsidRPr="00022DDF" w:rsidRDefault="00A653C1" w:rsidP="00A653C1">
            <w:pPr>
              <w:spacing w:after="0"/>
              <w:jc w:val="center"/>
              <w:rPr>
                <w:rFonts w:ascii="Calibri" w:eastAsia="Calibri" w:hAnsi="Calibri" w:cs="Calibri"/>
                <w:sz w:val="22"/>
                <w:szCs w:val="22"/>
                <w:lang w:eastAsia="en-GB"/>
              </w:rPr>
            </w:pPr>
          </w:p>
        </w:tc>
      </w:tr>
      <w:tr w:rsidR="00A653C1" w:rsidRPr="00022DDF" w14:paraId="0CF89AEA" w14:textId="77777777" w:rsidTr="00A653C1">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0C2E7DA0" w14:textId="77777777" w:rsidR="00A653C1" w:rsidRPr="00022DDF" w:rsidRDefault="00A653C1" w:rsidP="002B720E">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6E9627C2"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802601" w14:textId="45943639" w:rsidR="00A653C1" w:rsidRPr="00124414"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PUSCH </w:t>
            </w:r>
            <w:r w:rsidR="0090296B">
              <w:rPr>
                <w:rFonts w:ascii="Calibri" w:eastAsia="Calibri" w:hAnsi="Calibri" w:cs="Calibri"/>
                <w:color w:val="000000"/>
                <w:sz w:val="22"/>
                <w:szCs w:val="22"/>
                <w:lang w:eastAsia="en-GB"/>
              </w:rPr>
              <w:t>FR</w:t>
            </w:r>
            <w:r w:rsidRPr="00022DDF">
              <w:rPr>
                <w:rFonts w:ascii="Calibri" w:eastAsia="Calibri" w:hAnsi="Calibri" w:cs="Calibri"/>
                <w:color w:val="000000"/>
                <w:sz w:val="22"/>
                <w:szCs w:val="22"/>
                <w:lang w:eastAsia="en-GB"/>
              </w:rPr>
              <w:t>Cs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C3EB6D2" w14:textId="2F852E83" w:rsidR="00A653C1" w:rsidRPr="00124414" w:rsidRDefault="00520B0F" w:rsidP="00A653C1">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Ericsson</w:t>
            </w:r>
          </w:p>
        </w:tc>
      </w:tr>
      <w:tr w:rsidR="00A653C1" w:rsidRPr="00022DDF" w14:paraId="727AE9DE" w14:textId="77777777" w:rsidTr="00A653C1">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385BC9F7" w14:textId="77777777" w:rsidR="00A653C1" w:rsidRPr="00022DDF" w:rsidRDefault="00A653C1" w:rsidP="002B720E">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345FE318"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5D97EBCE" w14:textId="4E8ED9EC" w:rsidR="00A653C1" w:rsidRPr="00022DDF" w:rsidRDefault="00A653C1" w:rsidP="002B720E">
            <w:pPr>
              <w:spacing w:after="0"/>
              <w:rPr>
                <w:rFonts w:ascii="Calibri" w:eastAsia="Calibri" w:hAnsi="Calibri" w:cs="Calibri"/>
                <w:color w:val="000000"/>
                <w:sz w:val="22"/>
                <w:szCs w:val="22"/>
                <w:lang w:eastAsia="en-GB"/>
              </w:rPr>
            </w:pPr>
            <w:r w:rsidRPr="00022DDF">
              <w:rPr>
                <w:rFonts w:ascii="Calibri" w:eastAsia="Calibri" w:hAnsi="Calibri" w:cs="Calibri"/>
                <w:color w:val="000000"/>
                <w:sz w:val="22"/>
                <w:szCs w:val="22"/>
                <w:lang w:eastAsia="en-GB"/>
              </w:rPr>
              <w:t>, PRACH Test preambles</w:t>
            </w:r>
            <w:r>
              <w:rPr>
                <w:rFonts w:ascii="Calibri" w:eastAsia="Calibri" w:hAnsi="Calibri" w:cs="Calibri"/>
                <w:color w:val="000000"/>
                <w:sz w:val="22"/>
                <w:szCs w:val="22"/>
                <w:lang w:eastAsia="en-GB"/>
              </w:rPr>
              <w:t>, propagation conditions</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283E20BE" w14:textId="575F7C1E" w:rsidR="00A653C1" w:rsidRPr="004F69ED" w:rsidRDefault="00F63CBD" w:rsidP="00A653C1">
            <w:pPr>
              <w:spacing w:after="0"/>
              <w:jc w:val="center"/>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t>S</w:t>
            </w:r>
            <w:r>
              <w:rPr>
                <w:rFonts w:ascii="Calibri" w:eastAsiaTheme="minorEastAsia" w:hAnsi="Calibri" w:cs="Calibri"/>
                <w:color w:val="000000"/>
                <w:sz w:val="22"/>
                <w:szCs w:val="22"/>
                <w:lang w:eastAsia="zh-CN"/>
              </w:rPr>
              <w:t>amsung</w:t>
            </w:r>
          </w:p>
        </w:tc>
      </w:tr>
    </w:tbl>
    <w:p w14:paraId="706AE979" w14:textId="77777777" w:rsidR="00A653C1" w:rsidRDefault="00A653C1" w:rsidP="00A653C1">
      <w:pPr>
        <w:rPr>
          <w:lang w:eastAsia="ja-JP" w:bidi="hi-IN"/>
        </w:rPr>
      </w:pPr>
    </w:p>
    <w:p w14:paraId="508BC2AA" w14:textId="77777777" w:rsidR="00A653C1" w:rsidRDefault="00A653C1" w:rsidP="00A653C1">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w:t>
      </w:r>
      <w:r w:rsidRPr="00AD4C35">
        <w:t>Demod CR work split for TS 38.1</w:t>
      </w:r>
      <w:r>
        <w:t>41-2</w:t>
      </w:r>
    </w:p>
    <w:tbl>
      <w:tblPr>
        <w:tblW w:w="10396" w:type="dxa"/>
        <w:jc w:val="center"/>
        <w:tblCellMar>
          <w:left w:w="0" w:type="dxa"/>
          <w:right w:w="0" w:type="dxa"/>
        </w:tblCellMar>
        <w:tblLook w:val="04A0" w:firstRow="1" w:lastRow="0" w:firstColumn="1" w:lastColumn="0" w:noHBand="0" w:noVBand="1"/>
      </w:tblPr>
      <w:tblGrid>
        <w:gridCol w:w="222"/>
        <w:gridCol w:w="222"/>
        <w:gridCol w:w="8612"/>
        <w:gridCol w:w="1340"/>
      </w:tblGrid>
      <w:tr w:rsidR="00A653C1" w:rsidRPr="00022DDF" w14:paraId="57AEC520" w14:textId="77777777" w:rsidTr="002B720E">
        <w:trPr>
          <w:trHeight w:val="315"/>
          <w:jc w:val="center"/>
        </w:trPr>
        <w:tc>
          <w:tcPr>
            <w:tcW w:w="9056" w:type="dxa"/>
            <w:gridSpan w:val="3"/>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1CB7C967" w14:textId="77777777" w:rsidR="00A653C1" w:rsidRPr="00022DDF" w:rsidRDefault="00A653C1" w:rsidP="002B720E">
            <w:pPr>
              <w:spacing w:after="0"/>
              <w:rPr>
                <w:rFonts w:ascii="Calibri" w:eastAsia="Calibri" w:hAnsi="Calibri" w:cs="Calibri"/>
                <w:sz w:val="22"/>
                <w:szCs w:val="22"/>
                <w:lang w:eastAsia="en-GB"/>
              </w:rPr>
            </w:pPr>
            <w:proofErr w:type="spellStart"/>
            <w:r w:rsidRPr="00022DDF">
              <w:rPr>
                <w:rFonts w:ascii="Calibri" w:eastAsia="Calibri" w:hAnsi="Calibri" w:cs="Calibri"/>
                <w:b/>
                <w:bCs/>
                <w:color w:val="000000"/>
                <w:sz w:val="22"/>
                <w:szCs w:val="22"/>
                <w:lang w:eastAsia="en-GB"/>
              </w:rPr>
              <w:t>draftCR</w:t>
            </w:r>
            <w:proofErr w:type="spellEnd"/>
            <w:r>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work-split - </w:t>
            </w:r>
            <w:r w:rsidRPr="00AD56DE">
              <w:rPr>
                <w:rFonts w:ascii="Calibri" w:eastAsia="Calibri" w:hAnsi="Calibri" w:cs="Calibri"/>
                <w:b/>
                <w:bCs/>
                <w:color w:val="000000"/>
                <w:sz w:val="22"/>
                <w:szCs w:val="22"/>
                <w:lang w:eastAsia="en-GB"/>
              </w:rPr>
              <w:t>TS 38.1</w:t>
            </w:r>
            <w:r>
              <w:rPr>
                <w:rFonts w:ascii="Calibri" w:eastAsia="Calibri" w:hAnsi="Calibri" w:cs="Calibri"/>
                <w:b/>
                <w:bCs/>
                <w:color w:val="000000"/>
                <w:sz w:val="22"/>
                <w:szCs w:val="22"/>
                <w:lang w:eastAsia="en-GB"/>
              </w:rPr>
              <w:t>41-2</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51B63F7F"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A653C1" w:rsidRPr="00022DDF" w14:paraId="2F2104E4" w14:textId="77777777" w:rsidTr="006F5062">
        <w:trPr>
          <w:trHeight w:val="315"/>
          <w:jc w:val="center"/>
        </w:trPr>
        <w:tc>
          <w:tcPr>
            <w:tcW w:w="9056" w:type="dxa"/>
            <w:gridSpan w:val="3"/>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66CD3C3B"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41-2</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A8C9AF1" w14:textId="643AB90B" w:rsidR="00A653C1" w:rsidRPr="00022DDF" w:rsidRDefault="00AC1E4A"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3FFAE4F8" w14:textId="77777777" w:rsidTr="006F5062">
        <w:trPr>
          <w:trHeight w:val="300"/>
          <w:jc w:val="center"/>
        </w:trPr>
        <w:tc>
          <w:tcPr>
            <w:tcW w:w="9056" w:type="dxa"/>
            <w:gridSpan w:val="3"/>
            <w:tcBorders>
              <w:top w:val="nil"/>
              <w:left w:val="single" w:sz="12" w:space="0" w:color="auto"/>
              <w:bottom w:val="nil"/>
              <w:right w:val="nil"/>
            </w:tcBorders>
            <w:noWrap/>
            <w:tcMar>
              <w:top w:w="0" w:type="dxa"/>
              <w:left w:w="108" w:type="dxa"/>
              <w:bottom w:w="0" w:type="dxa"/>
              <w:right w:w="108" w:type="dxa"/>
            </w:tcMar>
            <w:vAlign w:val="bottom"/>
            <w:hideMark/>
          </w:tcPr>
          <w:p w14:paraId="20C5638A"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141-2</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BS </w:t>
            </w:r>
            <w:r w:rsidRPr="00E33BF8">
              <w:rPr>
                <w:rFonts w:ascii="Calibri" w:eastAsia="Calibri" w:hAnsi="Calibri" w:cs="Calibri"/>
                <w:color w:val="000000"/>
                <w:sz w:val="22"/>
                <w:szCs w:val="22"/>
                <w:lang w:eastAsia="en-GB"/>
              </w:rPr>
              <w:t>Radiated conformance testing</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4F886E43"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31221564" w14:textId="77777777" w:rsidTr="006F5062">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172ED5C3"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7ACB613E"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8</w:t>
            </w:r>
            <w:r w:rsidRPr="00022DDF">
              <w:rPr>
                <w:rFonts w:ascii="Calibri" w:eastAsia="Calibri" w:hAnsi="Calibri" w:cs="Calibri"/>
                <w:color w:val="000000"/>
                <w:sz w:val="22"/>
                <w:szCs w:val="22"/>
                <w:lang w:eastAsia="en-GB"/>
              </w:rPr>
              <w:t xml:space="preserve"> Radiated performance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675E8BB2"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49433198"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039B5C1F"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7A29CCFA" w14:textId="77777777" w:rsidR="00A653C1" w:rsidRPr="00BE168E" w:rsidRDefault="00A653C1" w:rsidP="002B720E">
            <w:pPr>
              <w:spacing w:after="0"/>
              <w:rPr>
                <w:rFonts w:eastAsia="Times New Roman"/>
                <w:lang w:val="sv-SE"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A98A1B"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PUSCH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3240E3D" w14:textId="0038E941" w:rsidR="00A653C1" w:rsidRPr="00EC7EF9" w:rsidRDefault="00E72096" w:rsidP="006F5062">
            <w:pPr>
              <w:spacing w:after="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Huawei</w:t>
            </w:r>
          </w:p>
        </w:tc>
      </w:tr>
      <w:tr w:rsidR="00A653C1" w:rsidRPr="00022DDF" w14:paraId="4E3343A8"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31D282BD"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73EE636D"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69337A" w14:textId="77777777" w:rsidR="00A653C1" w:rsidRPr="00F604DD" w:rsidRDefault="00A653C1" w:rsidP="002B720E">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PUCCH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2DE891EF" w14:textId="5E77B7B1" w:rsidR="00A653C1" w:rsidRPr="00022DDF" w:rsidRDefault="00785A77"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Intel</w:t>
            </w:r>
          </w:p>
        </w:tc>
      </w:tr>
      <w:tr w:rsidR="00A653C1" w:rsidRPr="00022DDF" w14:paraId="34292D5E"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1FB768F6"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5A42728B"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311BC8"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PRACH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7103A6F6" w14:textId="34B0877A" w:rsidR="00A653C1" w:rsidRPr="00022DDF" w:rsidRDefault="00EC22D6"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54191FF3"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2ABE4EAF"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2"/>
            <w:noWrap/>
            <w:tcMar>
              <w:top w:w="0" w:type="dxa"/>
              <w:left w:w="108" w:type="dxa"/>
              <w:bottom w:w="0" w:type="dxa"/>
              <w:right w:w="108" w:type="dxa"/>
            </w:tcMar>
            <w:vAlign w:val="bottom"/>
            <w:hideMark/>
          </w:tcPr>
          <w:p w14:paraId="61DD59C0"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03C91436"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124414" w14:paraId="1BD55C2D" w14:textId="77777777" w:rsidTr="006F5062">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62EBA04A" w14:textId="77777777" w:rsidR="00A653C1" w:rsidRPr="00022DDF" w:rsidRDefault="00A653C1" w:rsidP="002B720E">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0471301F"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4FC4B2" w14:textId="69D0C1F2" w:rsidR="00A653C1" w:rsidRPr="00124414"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PUSCH </w:t>
            </w:r>
            <w:r w:rsidR="0090296B">
              <w:rPr>
                <w:rFonts w:ascii="Calibri" w:eastAsia="Calibri" w:hAnsi="Calibri" w:cs="Calibri"/>
                <w:color w:val="000000"/>
                <w:sz w:val="22"/>
                <w:szCs w:val="22"/>
                <w:lang w:eastAsia="en-GB"/>
              </w:rPr>
              <w:t>FR</w:t>
            </w:r>
            <w:r w:rsidRPr="00022DDF">
              <w:rPr>
                <w:rFonts w:ascii="Calibri" w:eastAsia="Calibri" w:hAnsi="Calibri" w:cs="Calibri"/>
                <w:color w:val="000000"/>
                <w:sz w:val="22"/>
                <w:szCs w:val="22"/>
                <w:lang w:eastAsia="en-GB"/>
              </w:rPr>
              <w:t>Cs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60399350" w14:textId="52AB6AF7" w:rsidR="00A653C1" w:rsidRPr="00124414" w:rsidRDefault="00520B0F" w:rsidP="006F5062">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Ericsson</w:t>
            </w:r>
          </w:p>
        </w:tc>
      </w:tr>
      <w:tr w:rsidR="00A653C1" w:rsidRPr="00124414" w14:paraId="369F7E10" w14:textId="77777777" w:rsidTr="006F5062">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633DE457" w14:textId="77777777" w:rsidR="00A653C1" w:rsidRPr="00022DDF" w:rsidRDefault="00A653C1" w:rsidP="002B720E">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586DCE12" w14:textId="77777777" w:rsidR="00A653C1" w:rsidRPr="00022DDF" w:rsidRDefault="00A653C1" w:rsidP="002B720E">
            <w:pPr>
              <w:spacing w:after="0"/>
              <w:rPr>
                <w:rFonts w:eastAsia="Times New Roman"/>
                <w:lang w:eastAsia="en-GB"/>
              </w:rPr>
            </w:pPr>
          </w:p>
        </w:tc>
        <w:tc>
          <w:tcPr>
            <w:tcW w:w="8612"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07877B09" w14:textId="24610CD5" w:rsidR="00A653C1" w:rsidRPr="00022DDF" w:rsidRDefault="00A653C1" w:rsidP="002B720E">
            <w:pPr>
              <w:spacing w:after="0"/>
              <w:rPr>
                <w:rFonts w:ascii="Calibri" w:eastAsia="Calibri" w:hAnsi="Calibri" w:cs="Calibri"/>
                <w:color w:val="000000"/>
                <w:sz w:val="22"/>
                <w:szCs w:val="22"/>
                <w:lang w:eastAsia="en-GB"/>
              </w:rPr>
            </w:pPr>
            <w:r w:rsidRPr="00022DDF">
              <w:rPr>
                <w:rFonts w:ascii="Calibri" w:eastAsia="Calibri" w:hAnsi="Calibri" w:cs="Calibri"/>
                <w:color w:val="000000"/>
                <w:sz w:val="22"/>
                <w:szCs w:val="22"/>
                <w:lang w:eastAsia="en-GB"/>
              </w:rPr>
              <w:t>PRACH Test preambles</w:t>
            </w:r>
            <w:r>
              <w:rPr>
                <w:rFonts w:ascii="Calibri" w:eastAsia="Calibri" w:hAnsi="Calibri" w:cs="Calibri"/>
                <w:color w:val="000000"/>
                <w:sz w:val="22"/>
                <w:szCs w:val="22"/>
                <w:lang w:eastAsia="en-GB"/>
              </w:rPr>
              <w:t>, propagation conditions, test tolerance</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387AA5C" w14:textId="2722B86B" w:rsidR="00A653C1" w:rsidRPr="004F69ED" w:rsidRDefault="00F63CBD" w:rsidP="006F5062">
            <w:pPr>
              <w:spacing w:after="0"/>
              <w:jc w:val="cente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Samsung</w:t>
            </w:r>
          </w:p>
        </w:tc>
      </w:tr>
    </w:tbl>
    <w:p w14:paraId="1FB4025B" w14:textId="77777777" w:rsidR="00A653C1" w:rsidRDefault="00A653C1" w:rsidP="00A653C1">
      <w:pPr>
        <w:rPr>
          <w:lang w:eastAsia="ja-JP" w:bidi="hi-IN"/>
        </w:rPr>
      </w:pPr>
    </w:p>
    <w:p w14:paraId="57CB2F07" w14:textId="77777777" w:rsidR="00A653C1" w:rsidRDefault="00A653C1" w:rsidP="00A653C1">
      <w:pPr>
        <w:pStyle w:val="Caption"/>
      </w:pPr>
      <w:r>
        <w:t xml:space="preserve">Table </w:t>
      </w:r>
      <w:r>
        <w:fldChar w:fldCharType="begin"/>
      </w:r>
      <w:r>
        <w:instrText xml:space="preserve"> SEQ Table \* ARABIC </w:instrText>
      </w:r>
      <w:r>
        <w:fldChar w:fldCharType="separate"/>
      </w:r>
      <w:r>
        <w:rPr>
          <w:noProof/>
        </w:rPr>
        <w:t>3</w:t>
      </w:r>
      <w:r>
        <w:fldChar w:fldCharType="end"/>
      </w:r>
      <w:r>
        <w:t xml:space="preserve">. </w:t>
      </w:r>
      <w:r w:rsidRPr="00C6656A">
        <w:t>Demod CR work split for TS 38.1</w:t>
      </w:r>
      <w:r>
        <w:t>01-4</w:t>
      </w:r>
    </w:p>
    <w:tbl>
      <w:tblPr>
        <w:tblW w:w="10396" w:type="dxa"/>
        <w:jc w:val="center"/>
        <w:tblCellMar>
          <w:left w:w="0" w:type="dxa"/>
          <w:right w:w="0" w:type="dxa"/>
        </w:tblCellMar>
        <w:tblLook w:val="04A0" w:firstRow="1" w:lastRow="0" w:firstColumn="1" w:lastColumn="0" w:noHBand="0" w:noVBand="1"/>
      </w:tblPr>
      <w:tblGrid>
        <w:gridCol w:w="222"/>
        <w:gridCol w:w="222"/>
        <w:gridCol w:w="14"/>
        <w:gridCol w:w="8598"/>
        <w:gridCol w:w="1340"/>
      </w:tblGrid>
      <w:tr w:rsidR="00A653C1" w:rsidRPr="00022DDF" w14:paraId="7D4E18CC" w14:textId="77777777" w:rsidTr="002B720E">
        <w:trPr>
          <w:trHeight w:val="315"/>
          <w:jc w:val="center"/>
        </w:trPr>
        <w:tc>
          <w:tcPr>
            <w:tcW w:w="9056" w:type="dxa"/>
            <w:gridSpan w:val="4"/>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28D814CF" w14:textId="77777777" w:rsidR="00A653C1" w:rsidRPr="00022DDF" w:rsidRDefault="00A653C1" w:rsidP="002B720E">
            <w:pPr>
              <w:spacing w:after="0"/>
              <w:rPr>
                <w:rFonts w:ascii="Calibri" w:eastAsia="Calibri" w:hAnsi="Calibri" w:cs="Calibri"/>
                <w:sz w:val="22"/>
                <w:szCs w:val="22"/>
                <w:lang w:eastAsia="en-GB"/>
              </w:rPr>
            </w:pPr>
            <w:proofErr w:type="spellStart"/>
            <w:r w:rsidRPr="00022DDF">
              <w:rPr>
                <w:rFonts w:ascii="Calibri" w:eastAsia="Calibri" w:hAnsi="Calibri" w:cs="Calibri"/>
                <w:b/>
                <w:bCs/>
                <w:color w:val="000000"/>
                <w:sz w:val="22"/>
                <w:szCs w:val="22"/>
                <w:lang w:eastAsia="en-GB"/>
              </w:rPr>
              <w:t>draftCR</w:t>
            </w:r>
            <w:proofErr w:type="spellEnd"/>
            <w:r>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work</w:t>
            </w:r>
            <w:r>
              <w:rPr>
                <w:rFonts w:ascii="Calibri" w:eastAsia="Calibri" w:hAnsi="Calibri" w:cs="Calibri"/>
                <w:b/>
                <w:bCs/>
                <w:color w:val="000000"/>
                <w:sz w:val="22"/>
                <w:szCs w:val="22"/>
                <w:lang w:eastAsia="en-GB"/>
              </w:rPr>
              <w:t xml:space="preserve"> </w:t>
            </w:r>
            <w:r w:rsidRPr="00022DDF">
              <w:rPr>
                <w:rFonts w:ascii="Calibri" w:eastAsia="Calibri" w:hAnsi="Calibri" w:cs="Calibri"/>
                <w:b/>
                <w:bCs/>
                <w:color w:val="000000"/>
                <w:sz w:val="22"/>
                <w:szCs w:val="22"/>
                <w:lang w:eastAsia="en-GB"/>
              </w:rPr>
              <w:t xml:space="preserve">split - </w:t>
            </w:r>
            <w:r w:rsidRPr="00AD56DE">
              <w:rPr>
                <w:rFonts w:ascii="Calibri" w:eastAsia="Calibri" w:hAnsi="Calibri" w:cs="Calibri"/>
                <w:b/>
                <w:bCs/>
                <w:color w:val="000000"/>
                <w:sz w:val="22"/>
                <w:szCs w:val="22"/>
                <w:lang w:eastAsia="en-GB"/>
              </w:rPr>
              <w:t>TS 38.1</w:t>
            </w:r>
            <w:r>
              <w:rPr>
                <w:rFonts w:ascii="Calibri" w:eastAsia="Calibri" w:hAnsi="Calibri" w:cs="Calibri"/>
                <w:b/>
                <w:bCs/>
                <w:color w:val="000000"/>
                <w:sz w:val="22"/>
                <w:szCs w:val="22"/>
                <w:lang w:eastAsia="en-GB"/>
              </w:rPr>
              <w:t>01-4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04A306F2"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A653C1" w:rsidRPr="00022DDF" w14:paraId="2D47343B" w14:textId="77777777" w:rsidTr="006F5062">
        <w:trPr>
          <w:trHeight w:val="315"/>
          <w:jc w:val="center"/>
        </w:trPr>
        <w:tc>
          <w:tcPr>
            <w:tcW w:w="9056" w:type="dxa"/>
            <w:gridSpan w:val="4"/>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381A54BA"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01-4</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5313EE8" w14:textId="37DDE52D" w:rsidR="00A653C1" w:rsidRPr="00EC7EF9" w:rsidRDefault="00E72096" w:rsidP="006F5062">
            <w:pPr>
              <w:spacing w:after="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w:t>
            </w:r>
          </w:p>
        </w:tc>
      </w:tr>
      <w:tr w:rsidR="00A653C1" w:rsidRPr="00022DDF" w14:paraId="4B6D83CD" w14:textId="77777777" w:rsidTr="006F5062">
        <w:trPr>
          <w:trHeight w:val="300"/>
          <w:jc w:val="center"/>
        </w:trPr>
        <w:tc>
          <w:tcPr>
            <w:tcW w:w="9056" w:type="dxa"/>
            <w:gridSpan w:val="4"/>
            <w:tcBorders>
              <w:top w:val="nil"/>
              <w:left w:val="single" w:sz="12" w:space="0" w:color="auto"/>
              <w:bottom w:val="nil"/>
              <w:right w:val="nil"/>
            </w:tcBorders>
            <w:noWrap/>
            <w:tcMar>
              <w:top w:w="0" w:type="dxa"/>
              <w:left w:w="108" w:type="dxa"/>
              <w:bottom w:w="0" w:type="dxa"/>
              <w:right w:w="108" w:type="dxa"/>
            </w:tcMar>
            <w:vAlign w:val="bottom"/>
            <w:hideMark/>
          </w:tcPr>
          <w:p w14:paraId="1FAB8F21"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101-4</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UE performance</w:t>
            </w:r>
            <w:r w:rsidRPr="00E33BF8">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requirements </w:t>
            </w:r>
            <w:r w:rsidRPr="00022DDF">
              <w:rPr>
                <w:rFonts w:ascii="Calibri" w:eastAsia="Calibri" w:hAnsi="Calibri" w:cs="Calibri"/>
                <w:color w:val="000000"/>
                <w:sz w:val="22"/>
                <w:szCs w:val="22"/>
                <w:lang w:eastAsia="en-GB"/>
              </w:rPr>
              <w:t>(</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139EBAB6"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1595EF6B" w14:textId="77777777" w:rsidTr="006F5062">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43662557"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40B35A97"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7</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Demodulation</w:t>
            </w:r>
            <w:r w:rsidRPr="00022DDF">
              <w:rPr>
                <w:rFonts w:ascii="Calibri" w:eastAsia="Calibri" w:hAnsi="Calibri" w:cs="Calibri"/>
                <w:color w:val="000000"/>
                <w:sz w:val="22"/>
                <w:szCs w:val="22"/>
                <w:lang w:eastAsia="en-GB"/>
              </w:rPr>
              <w:t xml:space="preserve"> performance requirements</w:t>
            </w:r>
            <w:r>
              <w:rPr>
                <w:rFonts w:ascii="Calibri" w:eastAsia="Calibri" w:hAnsi="Calibri" w:cs="Calibri"/>
                <w:color w:val="000000"/>
                <w:sz w:val="22"/>
                <w:szCs w:val="22"/>
                <w:lang w:eastAsia="en-GB"/>
              </w:rPr>
              <w:t xml:space="preserve"> (Radiated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3BA7207B" w14:textId="77777777" w:rsidR="00A653C1" w:rsidRPr="00EC7EF9" w:rsidRDefault="00A653C1" w:rsidP="006F5062">
            <w:pPr>
              <w:spacing w:after="0"/>
              <w:jc w:val="center"/>
              <w:rPr>
                <w:rFonts w:ascii="Calibri" w:eastAsiaTheme="minorEastAsia" w:hAnsi="Calibri" w:cs="Calibri"/>
                <w:sz w:val="22"/>
                <w:szCs w:val="22"/>
                <w:lang w:eastAsia="zh-CN"/>
              </w:rPr>
            </w:pPr>
          </w:p>
        </w:tc>
      </w:tr>
      <w:tr w:rsidR="00A653C1" w:rsidRPr="00022DDF" w14:paraId="05BAAC88"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340EA274"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tcPr>
          <w:p w14:paraId="307B1A07" w14:textId="77777777" w:rsidR="00A653C1" w:rsidRPr="00BE168E" w:rsidRDefault="00A653C1" w:rsidP="002B720E">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A248DE"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General (incl. applicability rule)</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5D2740B" w14:textId="73DB998A" w:rsidR="00A653C1" w:rsidRPr="00022DDF" w:rsidRDefault="006F1EC4"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Qualcomm</w:t>
            </w:r>
          </w:p>
        </w:tc>
      </w:tr>
      <w:tr w:rsidR="00A653C1" w:rsidRPr="00022DDF" w14:paraId="3B413246"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65798B69" w14:textId="77777777" w:rsidR="00A653C1" w:rsidRPr="00BE168E" w:rsidRDefault="00A653C1" w:rsidP="002B720E">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02E62938" w14:textId="77777777" w:rsidR="00A653C1" w:rsidRPr="00BE168E" w:rsidRDefault="00A653C1" w:rsidP="002B720E">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C7F64D" w14:textId="77777777" w:rsidR="00A653C1" w:rsidRPr="00022DDF" w:rsidRDefault="00A653C1" w:rsidP="002B720E">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PDSCH requirements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C40C137" w14:textId="5B09F5D6" w:rsidR="00A653C1" w:rsidRPr="00EC7EF9" w:rsidRDefault="00E72096" w:rsidP="006F5062">
            <w:pPr>
              <w:spacing w:after="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w:t>
            </w:r>
            <w:r w:rsidR="00303BA1">
              <w:rPr>
                <w:rFonts w:ascii="Calibri" w:eastAsiaTheme="minorEastAsia" w:hAnsi="Calibri" w:cs="Calibri"/>
                <w:sz w:val="22"/>
                <w:szCs w:val="22"/>
                <w:lang w:eastAsia="zh-CN"/>
              </w:rPr>
              <w:t>, Ericsson</w:t>
            </w:r>
          </w:p>
        </w:tc>
      </w:tr>
      <w:tr w:rsidR="00A653C1" w:rsidRPr="00022DDF" w14:paraId="36AB309A"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4F32725B"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5D59FF79"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AACCE" w14:textId="77777777" w:rsidR="00A653C1" w:rsidRPr="00F604DD" w:rsidRDefault="00A653C1" w:rsidP="002B720E">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PDCCH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0EB4519A" w14:textId="0E27FC06" w:rsidR="00A653C1" w:rsidRPr="00022DDF" w:rsidRDefault="00AC1E4A"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A653C1" w:rsidRPr="00022DDF" w14:paraId="556378C2"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60744B80"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6881593F"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549A75E" w14:textId="758A5E33" w:rsidR="00A653C1" w:rsidRDefault="00785A77"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w:t>
            </w:r>
            <w:r w:rsidR="00A653C1">
              <w:rPr>
                <w:rFonts w:ascii="Calibri" w:eastAsia="Calibri" w:hAnsi="Calibri" w:cs="Calibri"/>
                <w:color w:val="000000"/>
                <w:sz w:val="22"/>
                <w:szCs w:val="22"/>
                <w:lang w:eastAsia="en-GB"/>
              </w:rPr>
              <w:t>PBCH requirements</w:t>
            </w:r>
            <w:r>
              <w:rPr>
                <w:rFonts w:ascii="Calibri" w:eastAsia="Calibri" w:hAnsi="Calibri" w:cs="Calibri"/>
                <w:color w:val="000000"/>
                <w:sz w:val="22"/>
                <w:szCs w:val="22"/>
                <w:lang w:eastAsia="en-GB"/>
              </w:rPr>
              <w:t>)</w:t>
            </w:r>
          </w:p>
        </w:tc>
        <w:tc>
          <w:tcPr>
            <w:tcW w:w="0" w:type="auto"/>
            <w:tcBorders>
              <w:top w:val="single" w:sz="4" w:space="0" w:color="auto"/>
              <w:left w:val="single" w:sz="4" w:space="0" w:color="auto"/>
              <w:bottom w:val="single" w:sz="4" w:space="0" w:color="auto"/>
              <w:right w:val="single" w:sz="12" w:space="0" w:color="auto"/>
            </w:tcBorders>
            <w:vAlign w:val="center"/>
          </w:tcPr>
          <w:p w14:paraId="35A6A70D" w14:textId="7882B468" w:rsidR="00A653C1" w:rsidRPr="00022DDF" w:rsidRDefault="006F1EC4" w:rsidP="006F5062">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Qualcomm</w:t>
            </w:r>
          </w:p>
        </w:tc>
      </w:tr>
      <w:tr w:rsidR="00A653C1" w:rsidRPr="00022DDF" w14:paraId="508393D2" w14:textId="77777777" w:rsidTr="006F5062">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641C9EEA" w14:textId="77777777" w:rsidR="00A653C1" w:rsidRPr="00022DDF" w:rsidRDefault="00A653C1" w:rsidP="002B720E">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39095B30"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FC14A8" w14:textId="77777777" w:rsidR="00A653C1"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SDR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7FB15129" w14:textId="30592383" w:rsidR="00A653C1" w:rsidRPr="00022DDF" w:rsidRDefault="009600B7" w:rsidP="006F5062">
            <w:pPr>
              <w:spacing w:after="0"/>
              <w:jc w:val="center"/>
              <w:rPr>
                <w:rFonts w:ascii="Calibri" w:eastAsia="Calibri" w:hAnsi="Calibri" w:cs="Calibri"/>
                <w:sz w:val="22"/>
                <w:szCs w:val="22"/>
                <w:lang w:eastAsia="en-GB"/>
              </w:rPr>
            </w:pPr>
            <w:r>
              <w:rPr>
                <w:rFonts w:ascii="Calibri" w:eastAsiaTheme="minorEastAsia" w:hAnsi="Calibri" w:cs="Calibri"/>
                <w:sz w:val="22"/>
                <w:szCs w:val="22"/>
                <w:lang w:eastAsia="zh-CN"/>
              </w:rPr>
              <w:t>Ericsson</w:t>
            </w:r>
          </w:p>
        </w:tc>
      </w:tr>
      <w:tr w:rsidR="00A653C1" w:rsidRPr="00022DDF" w14:paraId="12329E01"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62CAB7ED"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tcPr>
          <w:p w14:paraId="15FEFABB" w14:textId="77777777" w:rsidR="00A653C1" w:rsidRPr="00022DDF"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8 CSI reporting requirements (Radiated requirements)</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71E5A688"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022DDF" w14:paraId="7167AD69"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3AE443BC" w14:textId="77777777" w:rsidR="00A653C1" w:rsidRPr="00022DDF" w:rsidRDefault="00A653C1" w:rsidP="002B720E">
            <w:pPr>
              <w:spacing w:after="0"/>
              <w:rPr>
                <w:rFonts w:ascii="Calibri" w:eastAsia="Calibri" w:hAnsi="Calibri" w:cs="Calibri"/>
                <w:sz w:val="22"/>
                <w:szCs w:val="22"/>
                <w:lang w:eastAsia="en-GB"/>
              </w:rPr>
            </w:pPr>
          </w:p>
        </w:tc>
        <w:tc>
          <w:tcPr>
            <w:tcW w:w="236" w:type="dxa"/>
            <w:gridSpan w:val="2"/>
            <w:tcBorders>
              <w:right w:val="single" w:sz="4" w:space="0" w:color="auto"/>
            </w:tcBorders>
            <w:noWrap/>
            <w:tcMar>
              <w:top w:w="0" w:type="dxa"/>
              <w:left w:w="108" w:type="dxa"/>
              <w:bottom w:w="0" w:type="dxa"/>
              <w:right w:w="108" w:type="dxa"/>
            </w:tcMar>
            <w:vAlign w:val="bottom"/>
          </w:tcPr>
          <w:p w14:paraId="6207660D" w14:textId="77777777" w:rsidR="00A653C1" w:rsidRPr="00022DDF" w:rsidRDefault="00A653C1" w:rsidP="002B720E">
            <w:pPr>
              <w:spacing w:after="0"/>
              <w:rPr>
                <w:rFonts w:ascii="Calibri" w:eastAsia="Calibri" w:hAnsi="Calibri" w:cs="Calibri"/>
                <w:color w:val="000000"/>
                <w:sz w:val="22"/>
                <w:szCs w:val="22"/>
                <w:lang w:eastAsia="en-GB"/>
              </w:rPr>
            </w:pPr>
          </w:p>
        </w:tc>
        <w:tc>
          <w:tcPr>
            <w:tcW w:w="8598" w:type="dxa"/>
            <w:tcBorders>
              <w:top w:val="single" w:sz="4" w:space="0" w:color="auto"/>
              <w:left w:val="single" w:sz="4" w:space="0" w:color="auto"/>
              <w:bottom w:val="single" w:sz="4" w:space="0" w:color="auto"/>
              <w:right w:val="single" w:sz="4" w:space="0" w:color="auto"/>
            </w:tcBorders>
            <w:vAlign w:val="bottom"/>
          </w:tcPr>
          <w:p w14:paraId="50E2E9FF" w14:textId="166AD6BB" w:rsidR="00A653C1" w:rsidRPr="00022DDF"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  General (incl. applicability rule)</w:t>
            </w:r>
            <w:r w:rsidR="00C866BB">
              <w:rPr>
                <w:rFonts w:ascii="Calibri" w:eastAsia="Calibri" w:hAnsi="Calibri" w:cs="Calibri"/>
                <w:color w:val="000000"/>
                <w:sz w:val="22"/>
                <w:szCs w:val="22"/>
                <w:lang w:eastAsia="en-GB"/>
              </w:rPr>
              <w:t>, CQI reporting requirements</w:t>
            </w:r>
          </w:p>
        </w:tc>
        <w:tc>
          <w:tcPr>
            <w:tcW w:w="1340" w:type="dxa"/>
            <w:tcBorders>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2C37BD58" w14:textId="2856602C" w:rsidR="00A653C1" w:rsidRPr="009600B7" w:rsidRDefault="009600B7" w:rsidP="006F5062">
            <w:pPr>
              <w:spacing w:after="0"/>
              <w:jc w:val="center"/>
              <w:rPr>
                <w:rFonts w:ascii="Calibri" w:eastAsia="Calibri" w:hAnsi="Calibri" w:cs="Calibri"/>
                <w:sz w:val="22"/>
                <w:szCs w:val="22"/>
                <w:lang w:val="en-US" w:eastAsia="en-GB"/>
              </w:rPr>
            </w:pPr>
            <w:r>
              <w:rPr>
                <w:rFonts w:ascii="Calibri" w:eastAsia="Calibri" w:hAnsi="Calibri" w:cs="Calibri"/>
                <w:sz w:val="22"/>
                <w:szCs w:val="22"/>
                <w:lang w:val="en-US" w:eastAsia="en-GB"/>
              </w:rPr>
              <w:t>Apple</w:t>
            </w:r>
          </w:p>
        </w:tc>
      </w:tr>
      <w:tr w:rsidR="00A653C1" w:rsidRPr="00022DDF" w14:paraId="6DB96A86" w14:textId="77777777" w:rsidTr="006F5062">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041C3F98" w14:textId="77777777" w:rsidR="00A653C1" w:rsidRPr="00022DDF" w:rsidRDefault="00A653C1" w:rsidP="002B720E">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4AC06291" w14:textId="77777777" w:rsidR="00A653C1" w:rsidRPr="00022DDF" w:rsidRDefault="00A653C1" w:rsidP="002B720E">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51921EEE" w14:textId="77777777" w:rsidR="00A653C1" w:rsidRPr="00022DDF" w:rsidRDefault="00A653C1" w:rsidP="006F5062">
            <w:pPr>
              <w:spacing w:after="0"/>
              <w:jc w:val="center"/>
              <w:rPr>
                <w:rFonts w:ascii="Calibri" w:eastAsia="Calibri" w:hAnsi="Calibri" w:cs="Calibri"/>
                <w:sz w:val="22"/>
                <w:szCs w:val="22"/>
                <w:lang w:eastAsia="en-GB"/>
              </w:rPr>
            </w:pPr>
          </w:p>
        </w:tc>
      </w:tr>
      <w:tr w:rsidR="00A653C1" w:rsidRPr="00124414" w14:paraId="34324CF9" w14:textId="77777777" w:rsidTr="006F5062">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7D387D41" w14:textId="77777777" w:rsidR="00A653C1" w:rsidRPr="00022DDF" w:rsidRDefault="00A653C1" w:rsidP="002B720E">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7B2A1A13"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3747A9" w14:textId="2ACA7A9F" w:rsidR="00A653C1" w:rsidRPr="00124414"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PDSCH, PDCCH, </w:t>
            </w:r>
            <w:r w:rsidR="00785A77">
              <w:rPr>
                <w:rFonts w:ascii="Calibri" w:eastAsia="Calibri" w:hAnsi="Calibri" w:cs="Calibri"/>
                <w:color w:val="000000"/>
                <w:sz w:val="22"/>
                <w:szCs w:val="22"/>
                <w:lang w:eastAsia="en-GB"/>
              </w:rPr>
              <w:t>(</w:t>
            </w:r>
            <w:r>
              <w:rPr>
                <w:rFonts w:ascii="Calibri" w:eastAsia="Calibri" w:hAnsi="Calibri" w:cs="Calibri"/>
                <w:color w:val="000000"/>
                <w:sz w:val="22"/>
                <w:szCs w:val="22"/>
                <w:lang w:eastAsia="en-GB"/>
              </w:rPr>
              <w:t>PBCH</w:t>
            </w:r>
            <w:r w:rsidR="00785A77">
              <w:rPr>
                <w:rFonts w:ascii="Calibri" w:eastAsia="Calibri" w:hAnsi="Calibri" w:cs="Calibri"/>
                <w:color w:val="000000"/>
                <w:sz w:val="22"/>
                <w:szCs w:val="22"/>
                <w:lang w:eastAsia="en-GB"/>
              </w:rPr>
              <w:t>)</w:t>
            </w:r>
            <w:r>
              <w:rPr>
                <w:rFonts w:ascii="Calibri" w:eastAsia="Calibri" w:hAnsi="Calibri" w:cs="Calibri"/>
                <w:color w:val="000000"/>
                <w:sz w:val="22"/>
                <w:szCs w:val="22"/>
                <w:lang w:eastAsia="en-GB"/>
              </w:rPr>
              <w:t xml:space="preserve"> </w:t>
            </w:r>
            <w:r w:rsidR="0090296B">
              <w:rPr>
                <w:rFonts w:ascii="Calibri" w:eastAsia="Calibri" w:hAnsi="Calibri" w:cs="Calibri"/>
                <w:color w:val="000000"/>
                <w:sz w:val="22"/>
                <w:szCs w:val="22"/>
                <w:lang w:eastAsia="en-GB"/>
              </w:rPr>
              <w:t>RMC</w:t>
            </w:r>
            <w:r w:rsidRPr="00022DDF">
              <w:rPr>
                <w:rFonts w:ascii="Calibri" w:eastAsia="Calibri" w:hAnsi="Calibri" w:cs="Calibri"/>
                <w:color w:val="000000"/>
                <w:sz w:val="22"/>
                <w:szCs w:val="22"/>
                <w:lang w:eastAsia="en-GB"/>
              </w:rPr>
              <w: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8C4E280" w14:textId="62721751" w:rsidR="00A653C1" w:rsidRPr="00124414" w:rsidRDefault="009600B7" w:rsidP="006F5062">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Apple</w:t>
            </w:r>
          </w:p>
        </w:tc>
      </w:tr>
      <w:tr w:rsidR="00A653C1" w:rsidRPr="00124414" w14:paraId="5A6A5950" w14:textId="77777777" w:rsidTr="006F5062">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08BFCBB2" w14:textId="77777777" w:rsidR="00A653C1" w:rsidRPr="00022DDF" w:rsidRDefault="00A653C1" w:rsidP="002B720E">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40F619F8" w14:textId="77777777" w:rsidR="00A653C1" w:rsidRPr="00022DDF" w:rsidRDefault="00A653C1" w:rsidP="002B720E">
            <w:pPr>
              <w:spacing w:after="0"/>
              <w:rPr>
                <w:rFonts w:eastAsia="Times New Roman"/>
                <w:lang w:eastAsia="en-GB"/>
              </w:rPr>
            </w:pPr>
          </w:p>
        </w:tc>
        <w:tc>
          <w:tcPr>
            <w:tcW w:w="8612"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3C4F22AD" w14:textId="44BF6F74" w:rsidR="00A653C1" w:rsidRPr="00022DDF" w:rsidRDefault="00A653C1" w:rsidP="002B720E">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CSI </w:t>
            </w:r>
            <w:r w:rsidR="0090296B">
              <w:rPr>
                <w:rFonts w:ascii="Calibri" w:eastAsia="Calibri" w:hAnsi="Calibri" w:cs="Calibri"/>
                <w:color w:val="000000"/>
                <w:sz w:val="22"/>
                <w:szCs w:val="22"/>
                <w:lang w:eastAsia="en-GB"/>
              </w:rPr>
              <w:t>RMC</w:t>
            </w:r>
            <w:r>
              <w:rPr>
                <w:rFonts w:ascii="Calibri" w:eastAsia="Calibri" w:hAnsi="Calibri" w:cs="Calibri"/>
                <w:color w:val="000000"/>
                <w:sz w:val="22"/>
                <w:szCs w:val="22"/>
                <w:lang w:eastAsia="en-GB"/>
              </w:rPr>
              <w:t>s and propagation conditions</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42F209AF" w14:textId="373E96CE" w:rsidR="00A653C1" w:rsidRPr="00124414" w:rsidRDefault="00560B8F" w:rsidP="006F5062">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Apple</w:t>
            </w:r>
          </w:p>
        </w:tc>
      </w:tr>
    </w:tbl>
    <w:p w14:paraId="2C1F5578" w14:textId="77777777" w:rsidR="00E11953" w:rsidRPr="00D92AAD" w:rsidRDefault="00E11953" w:rsidP="00266084">
      <w:pPr>
        <w:rPr>
          <w:lang w:val="en-US"/>
        </w:rPr>
      </w:pPr>
    </w:p>
    <w:sectPr w:rsidR="00E11953" w:rsidRPr="00D92AAD" w:rsidSect="00040BEF">
      <w:headerReference w:type="even" r:id="rId12"/>
      <w:footerReference w:type="even" r:id="rId13"/>
      <w:footerReference w:type="defaul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9F87" w14:textId="77777777" w:rsidR="005C263D" w:rsidRDefault="005C263D">
      <w:r>
        <w:separator/>
      </w:r>
    </w:p>
  </w:endnote>
  <w:endnote w:type="continuationSeparator" w:id="0">
    <w:p w14:paraId="3BE541DE" w14:textId="77777777" w:rsidR="005C263D" w:rsidRDefault="005C263D">
      <w:r>
        <w:continuationSeparator/>
      </w:r>
    </w:p>
  </w:endnote>
  <w:endnote w:type="continuationNotice" w:id="1">
    <w:p w14:paraId="18E18CA3" w14:textId="77777777" w:rsidR="005C263D" w:rsidRDefault="005C26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597EC2" w:rsidRDefault="00597EC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597EC2" w:rsidRDefault="00597EC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597EC2" w:rsidRPr="00DB1239" w:rsidRDefault="00597EC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C33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340">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635A" w14:textId="77777777" w:rsidR="005C263D" w:rsidRDefault="005C263D">
      <w:r>
        <w:separator/>
      </w:r>
    </w:p>
  </w:footnote>
  <w:footnote w:type="continuationSeparator" w:id="0">
    <w:p w14:paraId="0F2B7CDD" w14:textId="77777777" w:rsidR="005C263D" w:rsidRDefault="005C263D">
      <w:r>
        <w:continuationSeparator/>
      </w:r>
    </w:p>
  </w:footnote>
  <w:footnote w:type="continuationNotice" w:id="1">
    <w:p w14:paraId="50CD04C5" w14:textId="77777777" w:rsidR="005C263D" w:rsidRDefault="005C263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597EC2" w:rsidRDefault="00597E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07FD2"/>
    <w:multiLevelType w:val="hybridMultilevel"/>
    <w:tmpl w:val="E31C6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5286"/>
    <w:multiLevelType w:val="hybridMultilevel"/>
    <w:tmpl w:val="5490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F086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A26D2"/>
    <w:multiLevelType w:val="hybridMultilevel"/>
    <w:tmpl w:val="EDFC9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1291C"/>
    <w:multiLevelType w:val="hybridMultilevel"/>
    <w:tmpl w:val="B0DEC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B16BE"/>
    <w:multiLevelType w:val="hybridMultilevel"/>
    <w:tmpl w:val="651A1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E2307AE"/>
    <w:multiLevelType w:val="hybridMultilevel"/>
    <w:tmpl w:val="893A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605D3"/>
    <w:multiLevelType w:val="hybridMultilevel"/>
    <w:tmpl w:val="3AD8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8F228A"/>
    <w:multiLevelType w:val="hybridMultilevel"/>
    <w:tmpl w:val="69FC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F32A9D"/>
    <w:multiLevelType w:val="hybridMultilevel"/>
    <w:tmpl w:val="2DA6A4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23AD5"/>
    <w:multiLevelType w:val="hybridMultilevel"/>
    <w:tmpl w:val="7714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527A5"/>
    <w:multiLevelType w:val="hybridMultilevel"/>
    <w:tmpl w:val="472A7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62034"/>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66C3DCB"/>
    <w:multiLevelType w:val="hybridMultilevel"/>
    <w:tmpl w:val="B400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FD7CCA"/>
    <w:multiLevelType w:val="hybridMultilevel"/>
    <w:tmpl w:val="650A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AD0B5D"/>
    <w:multiLevelType w:val="hybridMultilevel"/>
    <w:tmpl w:val="45EA9D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204"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AAB669B"/>
    <w:multiLevelType w:val="hybridMultilevel"/>
    <w:tmpl w:val="3A2E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8348E66C"/>
    <w:lvl w:ilvl="0">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C586D"/>
    <w:multiLevelType w:val="hybridMultilevel"/>
    <w:tmpl w:val="13D2A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4"/>
  </w:num>
  <w:num w:numId="4">
    <w:abstractNumId w:val="1"/>
  </w:num>
  <w:num w:numId="5">
    <w:abstractNumId w:val="32"/>
  </w:num>
  <w:num w:numId="6">
    <w:abstractNumId w:val="5"/>
  </w:num>
  <w:num w:numId="7">
    <w:abstractNumId w:val="30"/>
  </w:num>
  <w:num w:numId="8">
    <w:abstractNumId w:val="2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28"/>
  </w:num>
  <w:num w:numId="13">
    <w:abstractNumId w:val="19"/>
  </w:num>
  <w:num w:numId="14">
    <w:abstractNumId w:val="21"/>
  </w:num>
  <w:num w:numId="15">
    <w:abstractNumId w:val="25"/>
  </w:num>
  <w:num w:numId="16">
    <w:abstractNumId w:val="6"/>
  </w:num>
  <w:num w:numId="17">
    <w:abstractNumId w:val="6"/>
  </w:num>
  <w:num w:numId="18">
    <w:abstractNumId w:val="2"/>
  </w:num>
  <w:num w:numId="19">
    <w:abstractNumId w:val="33"/>
  </w:num>
  <w:num w:numId="20">
    <w:abstractNumId w:val="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2"/>
  </w:num>
  <w:num w:numId="26">
    <w:abstractNumId w:val="31"/>
  </w:num>
  <w:num w:numId="27">
    <w:abstractNumId w:val="8"/>
  </w:num>
  <w:num w:numId="28">
    <w:abstractNumId w:val="29"/>
  </w:num>
  <w:num w:numId="29">
    <w:abstractNumId w:val="15"/>
  </w:num>
  <w:num w:numId="30">
    <w:abstractNumId w:val="9"/>
  </w:num>
  <w:num w:numId="31">
    <w:abstractNumId w:val="26"/>
  </w:num>
  <w:num w:numId="32">
    <w:abstractNumId w:val="22"/>
  </w:num>
  <w:num w:numId="33">
    <w:abstractNumId w:val="27"/>
  </w:num>
  <w:num w:numId="34">
    <w:abstractNumId w:val="24"/>
  </w:num>
  <w:num w:numId="35">
    <w:abstractNumId w:val="11"/>
  </w:num>
  <w:num w:numId="36">
    <w:abstractNumId w:val="18"/>
  </w:num>
  <w:num w:numId="37">
    <w:abstractNumId w:val="7"/>
  </w:num>
  <w:num w:numId="3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38A"/>
    <w:rsid w:val="0000185E"/>
    <w:rsid w:val="00001FC3"/>
    <w:rsid w:val="00002375"/>
    <w:rsid w:val="00002459"/>
    <w:rsid w:val="00002F33"/>
    <w:rsid w:val="00003131"/>
    <w:rsid w:val="000031AB"/>
    <w:rsid w:val="0000348C"/>
    <w:rsid w:val="00003772"/>
    <w:rsid w:val="000037FB"/>
    <w:rsid w:val="00003B4C"/>
    <w:rsid w:val="000041A6"/>
    <w:rsid w:val="00004507"/>
    <w:rsid w:val="00004885"/>
    <w:rsid w:val="00004CD0"/>
    <w:rsid w:val="00004D8C"/>
    <w:rsid w:val="00004DCB"/>
    <w:rsid w:val="0000503F"/>
    <w:rsid w:val="000051F0"/>
    <w:rsid w:val="00005327"/>
    <w:rsid w:val="000054E8"/>
    <w:rsid w:val="0000553B"/>
    <w:rsid w:val="0000660A"/>
    <w:rsid w:val="00006780"/>
    <w:rsid w:val="00006C30"/>
    <w:rsid w:val="00006C7A"/>
    <w:rsid w:val="0000703F"/>
    <w:rsid w:val="00007113"/>
    <w:rsid w:val="000072BB"/>
    <w:rsid w:val="000072BD"/>
    <w:rsid w:val="000074A3"/>
    <w:rsid w:val="0000792C"/>
    <w:rsid w:val="000079BA"/>
    <w:rsid w:val="00007BE6"/>
    <w:rsid w:val="00007CEF"/>
    <w:rsid w:val="000101EF"/>
    <w:rsid w:val="00010241"/>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68C"/>
    <w:rsid w:val="00015204"/>
    <w:rsid w:val="000159EE"/>
    <w:rsid w:val="00015BCB"/>
    <w:rsid w:val="00015FB7"/>
    <w:rsid w:val="00016013"/>
    <w:rsid w:val="000161EA"/>
    <w:rsid w:val="000162B2"/>
    <w:rsid w:val="00016370"/>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726"/>
    <w:rsid w:val="000228C4"/>
    <w:rsid w:val="00022BCE"/>
    <w:rsid w:val="0002361E"/>
    <w:rsid w:val="0002387B"/>
    <w:rsid w:val="00023985"/>
    <w:rsid w:val="00023A19"/>
    <w:rsid w:val="00023C29"/>
    <w:rsid w:val="00023FE5"/>
    <w:rsid w:val="00024185"/>
    <w:rsid w:val="00024327"/>
    <w:rsid w:val="0002433B"/>
    <w:rsid w:val="00024929"/>
    <w:rsid w:val="00024A87"/>
    <w:rsid w:val="00024BE7"/>
    <w:rsid w:val="00024E37"/>
    <w:rsid w:val="00024E57"/>
    <w:rsid w:val="0002506A"/>
    <w:rsid w:val="00025281"/>
    <w:rsid w:val="00025315"/>
    <w:rsid w:val="00025487"/>
    <w:rsid w:val="000254B6"/>
    <w:rsid w:val="000255A1"/>
    <w:rsid w:val="000258DC"/>
    <w:rsid w:val="000258DD"/>
    <w:rsid w:val="0002591B"/>
    <w:rsid w:val="00025AFC"/>
    <w:rsid w:val="00025C5F"/>
    <w:rsid w:val="000263B8"/>
    <w:rsid w:val="000266AE"/>
    <w:rsid w:val="000267FA"/>
    <w:rsid w:val="00026905"/>
    <w:rsid w:val="00026977"/>
    <w:rsid w:val="000269C8"/>
    <w:rsid w:val="00026AF7"/>
    <w:rsid w:val="00026B80"/>
    <w:rsid w:val="00026EF9"/>
    <w:rsid w:val="00026EFC"/>
    <w:rsid w:val="00027333"/>
    <w:rsid w:val="0002790C"/>
    <w:rsid w:val="00027E41"/>
    <w:rsid w:val="000300FE"/>
    <w:rsid w:val="000302B1"/>
    <w:rsid w:val="00030658"/>
    <w:rsid w:val="00030766"/>
    <w:rsid w:val="00030ED5"/>
    <w:rsid w:val="00030F74"/>
    <w:rsid w:val="00031242"/>
    <w:rsid w:val="0003138D"/>
    <w:rsid w:val="00031415"/>
    <w:rsid w:val="000316AA"/>
    <w:rsid w:val="00031959"/>
    <w:rsid w:val="00031C95"/>
    <w:rsid w:val="00031E02"/>
    <w:rsid w:val="00031EDD"/>
    <w:rsid w:val="000321DC"/>
    <w:rsid w:val="00032882"/>
    <w:rsid w:val="00032A64"/>
    <w:rsid w:val="000330A9"/>
    <w:rsid w:val="000334D2"/>
    <w:rsid w:val="00033834"/>
    <w:rsid w:val="00033A55"/>
    <w:rsid w:val="00033AE8"/>
    <w:rsid w:val="00033E36"/>
    <w:rsid w:val="00033E5C"/>
    <w:rsid w:val="00033E6D"/>
    <w:rsid w:val="000340C9"/>
    <w:rsid w:val="00034400"/>
    <w:rsid w:val="00034698"/>
    <w:rsid w:val="00034787"/>
    <w:rsid w:val="000349A0"/>
    <w:rsid w:val="000349B7"/>
    <w:rsid w:val="00034DC2"/>
    <w:rsid w:val="000350B6"/>
    <w:rsid w:val="000353DB"/>
    <w:rsid w:val="0003540B"/>
    <w:rsid w:val="00035767"/>
    <w:rsid w:val="00035CAB"/>
    <w:rsid w:val="0003667C"/>
    <w:rsid w:val="0003696D"/>
    <w:rsid w:val="00036A16"/>
    <w:rsid w:val="00036C45"/>
    <w:rsid w:val="00036FA7"/>
    <w:rsid w:val="000371A9"/>
    <w:rsid w:val="000377E3"/>
    <w:rsid w:val="00037910"/>
    <w:rsid w:val="00037A21"/>
    <w:rsid w:val="00037D3E"/>
    <w:rsid w:val="000404F2"/>
    <w:rsid w:val="00040BEF"/>
    <w:rsid w:val="00040E40"/>
    <w:rsid w:val="00040F7A"/>
    <w:rsid w:val="0004119F"/>
    <w:rsid w:val="000412B7"/>
    <w:rsid w:val="000413B8"/>
    <w:rsid w:val="000415EC"/>
    <w:rsid w:val="0004182E"/>
    <w:rsid w:val="000418C8"/>
    <w:rsid w:val="00041AEE"/>
    <w:rsid w:val="00041D32"/>
    <w:rsid w:val="00042397"/>
    <w:rsid w:val="000423DD"/>
    <w:rsid w:val="00042527"/>
    <w:rsid w:val="000426B1"/>
    <w:rsid w:val="00042BFC"/>
    <w:rsid w:val="00042D05"/>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06B"/>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6DD"/>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166"/>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765"/>
    <w:rsid w:val="00057AD4"/>
    <w:rsid w:val="00057DF9"/>
    <w:rsid w:val="00057F2C"/>
    <w:rsid w:val="00057F68"/>
    <w:rsid w:val="00057F6C"/>
    <w:rsid w:val="00057FE7"/>
    <w:rsid w:val="00060586"/>
    <w:rsid w:val="00060FDB"/>
    <w:rsid w:val="000612C5"/>
    <w:rsid w:val="00061C96"/>
    <w:rsid w:val="00061E34"/>
    <w:rsid w:val="00061E86"/>
    <w:rsid w:val="000620C4"/>
    <w:rsid w:val="000621A9"/>
    <w:rsid w:val="00062237"/>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44"/>
    <w:rsid w:val="00070378"/>
    <w:rsid w:val="00070537"/>
    <w:rsid w:val="00070B89"/>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05"/>
    <w:rsid w:val="0008453D"/>
    <w:rsid w:val="00084937"/>
    <w:rsid w:val="00085239"/>
    <w:rsid w:val="0008581F"/>
    <w:rsid w:val="00085A5D"/>
    <w:rsid w:val="00085D4F"/>
    <w:rsid w:val="000861E4"/>
    <w:rsid w:val="000862BA"/>
    <w:rsid w:val="00086B50"/>
    <w:rsid w:val="00086C4D"/>
    <w:rsid w:val="00086CA9"/>
    <w:rsid w:val="00086CF2"/>
    <w:rsid w:val="00086D73"/>
    <w:rsid w:val="0008731C"/>
    <w:rsid w:val="00087324"/>
    <w:rsid w:val="0008760B"/>
    <w:rsid w:val="00087881"/>
    <w:rsid w:val="00087BAB"/>
    <w:rsid w:val="00087E29"/>
    <w:rsid w:val="00087EE9"/>
    <w:rsid w:val="00087F91"/>
    <w:rsid w:val="00090573"/>
    <w:rsid w:val="00090586"/>
    <w:rsid w:val="00090653"/>
    <w:rsid w:val="00090A5D"/>
    <w:rsid w:val="00091080"/>
    <w:rsid w:val="00091714"/>
    <w:rsid w:val="000921E3"/>
    <w:rsid w:val="00092334"/>
    <w:rsid w:val="000926E1"/>
    <w:rsid w:val="00092F69"/>
    <w:rsid w:val="00092FC8"/>
    <w:rsid w:val="000931C3"/>
    <w:rsid w:val="000938A0"/>
    <w:rsid w:val="00093B72"/>
    <w:rsid w:val="0009437A"/>
    <w:rsid w:val="000947B7"/>
    <w:rsid w:val="00095671"/>
    <w:rsid w:val="00095920"/>
    <w:rsid w:val="00095F53"/>
    <w:rsid w:val="0009612D"/>
    <w:rsid w:val="00096411"/>
    <w:rsid w:val="0009653B"/>
    <w:rsid w:val="000966E2"/>
    <w:rsid w:val="0009680E"/>
    <w:rsid w:val="000968CF"/>
    <w:rsid w:val="000968D8"/>
    <w:rsid w:val="00096A15"/>
    <w:rsid w:val="00096ABD"/>
    <w:rsid w:val="00096CF2"/>
    <w:rsid w:val="0009709B"/>
    <w:rsid w:val="000979F0"/>
    <w:rsid w:val="00097AE8"/>
    <w:rsid w:val="000A0296"/>
    <w:rsid w:val="000A02DC"/>
    <w:rsid w:val="000A06EB"/>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13A"/>
    <w:rsid w:val="000A2276"/>
    <w:rsid w:val="000A23B7"/>
    <w:rsid w:val="000A2C15"/>
    <w:rsid w:val="000A2D70"/>
    <w:rsid w:val="000A3448"/>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6F4"/>
    <w:rsid w:val="000A7955"/>
    <w:rsid w:val="000A7C88"/>
    <w:rsid w:val="000A7E17"/>
    <w:rsid w:val="000B02C2"/>
    <w:rsid w:val="000B041B"/>
    <w:rsid w:val="000B04C4"/>
    <w:rsid w:val="000B081C"/>
    <w:rsid w:val="000B0F64"/>
    <w:rsid w:val="000B10AB"/>
    <w:rsid w:val="000B1239"/>
    <w:rsid w:val="000B17A1"/>
    <w:rsid w:val="000B1CD3"/>
    <w:rsid w:val="000B1E04"/>
    <w:rsid w:val="000B1F62"/>
    <w:rsid w:val="000B22B6"/>
    <w:rsid w:val="000B256B"/>
    <w:rsid w:val="000B2D62"/>
    <w:rsid w:val="000B2DD8"/>
    <w:rsid w:val="000B32D4"/>
    <w:rsid w:val="000B368D"/>
    <w:rsid w:val="000B38DA"/>
    <w:rsid w:val="000B3F37"/>
    <w:rsid w:val="000B4083"/>
    <w:rsid w:val="000B4286"/>
    <w:rsid w:val="000B463C"/>
    <w:rsid w:val="000B49D7"/>
    <w:rsid w:val="000B4BE5"/>
    <w:rsid w:val="000B4EA5"/>
    <w:rsid w:val="000B536A"/>
    <w:rsid w:val="000B537B"/>
    <w:rsid w:val="000B53AF"/>
    <w:rsid w:val="000B546F"/>
    <w:rsid w:val="000B5642"/>
    <w:rsid w:val="000B585F"/>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015"/>
    <w:rsid w:val="000C4C76"/>
    <w:rsid w:val="000C50CD"/>
    <w:rsid w:val="000C54A6"/>
    <w:rsid w:val="000C550B"/>
    <w:rsid w:val="000C5759"/>
    <w:rsid w:val="000C57E2"/>
    <w:rsid w:val="000C595F"/>
    <w:rsid w:val="000C5B91"/>
    <w:rsid w:val="000C5E7D"/>
    <w:rsid w:val="000C5EAD"/>
    <w:rsid w:val="000C6360"/>
    <w:rsid w:val="000C673C"/>
    <w:rsid w:val="000C69F8"/>
    <w:rsid w:val="000C6BDB"/>
    <w:rsid w:val="000C6BFD"/>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05"/>
    <w:rsid w:val="000D35D4"/>
    <w:rsid w:val="000D362A"/>
    <w:rsid w:val="000D37FA"/>
    <w:rsid w:val="000D3A33"/>
    <w:rsid w:val="000D3A6C"/>
    <w:rsid w:val="000D4324"/>
    <w:rsid w:val="000D46EE"/>
    <w:rsid w:val="000D4877"/>
    <w:rsid w:val="000D4ABD"/>
    <w:rsid w:val="000D4B18"/>
    <w:rsid w:val="000D4DE6"/>
    <w:rsid w:val="000D4DFF"/>
    <w:rsid w:val="000D4F5A"/>
    <w:rsid w:val="000D5003"/>
    <w:rsid w:val="000D55EA"/>
    <w:rsid w:val="000D5711"/>
    <w:rsid w:val="000D59D6"/>
    <w:rsid w:val="000D5AB0"/>
    <w:rsid w:val="000D5AD1"/>
    <w:rsid w:val="000D5B39"/>
    <w:rsid w:val="000D5C0C"/>
    <w:rsid w:val="000D5C91"/>
    <w:rsid w:val="000D5D29"/>
    <w:rsid w:val="000D5E4D"/>
    <w:rsid w:val="000D6262"/>
    <w:rsid w:val="000D6541"/>
    <w:rsid w:val="000D697E"/>
    <w:rsid w:val="000D6E96"/>
    <w:rsid w:val="000D70AE"/>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3D"/>
    <w:rsid w:val="000E3358"/>
    <w:rsid w:val="000E359B"/>
    <w:rsid w:val="000E38ED"/>
    <w:rsid w:val="000E3A0F"/>
    <w:rsid w:val="000E3F84"/>
    <w:rsid w:val="000E40D3"/>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E86"/>
    <w:rsid w:val="000E7F51"/>
    <w:rsid w:val="000F00D8"/>
    <w:rsid w:val="000F0239"/>
    <w:rsid w:val="000F04CE"/>
    <w:rsid w:val="000F0771"/>
    <w:rsid w:val="000F0841"/>
    <w:rsid w:val="000F095B"/>
    <w:rsid w:val="000F11B4"/>
    <w:rsid w:val="000F13C4"/>
    <w:rsid w:val="000F13D7"/>
    <w:rsid w:val="000F17E4"/>
    <w:rsid w:val="000F1930"/>
    <w:rsid w:val="000F1AE1"/>
    <w:rsid w:val="000F1B0F"/>
    <w:rsid w:val="000F1CF3"/>
    <w:rsid w:val="000F203A"/>
    <w:rsid w:val="000F20CD"/>
    <w:rsid w:val="000F2965"/>
    <w:rsid w:val="000F2A21"/>
    <w:rsid w:val="000F2E12"/>
    <w:rsid w:val="000F34C7"/>
    <w:rsid w:val="000F35DA"/>
    <w:rsid w:val="000F3755"/>
    <w:rsid w:val="000F3B40"/>
    <w:rsid w:val="000F3B6D"/>
    <w:rsid w:val="000F3FF7"/>
    <w:rsid w:val="000F3FFF"/>
    <w:rsid w:val="000F42EA"/>
    <w:rsid w:val="000F4648"/>
    <w:rsid w:val="000F4CAF"/>
    <w:rsid w:val="000F4D95"/>
    <w:rsid w:val="000F4F44"/>
    <w:rsid w:val="000F5126"/>
    <w:rsid w:val="000F53CB"/>
    <w:rsid w:val="000F54AB"/>
    <w:rsid w:val="000F55A9"/>
    <w:rsid w:val="000F5F71"/>
    <w:rsid w:val="000F61C4"/>
    <w:rsid w:val="000F658A"/>
    <w:rsid w:val="000F6646"/>
    <w:rsid w:val="000F6881"/>
    <w:rsid w:val="000F6C32"/>
    <w:rsid w:val="000F71FE"/>
    <w:rsid w:val="000F77A7"/>
    <w:rsid w:val="000F77C9"/>
    <w:rsid w:val="000F77F0"/>
    <w:rsid w:val="000F789F"/>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511"/>
    <w:rsid w:val="00102A03"/>
    <w:rsid w:val="00102D2E"/>
    <w:rsid w:val="001033D6"/>
    <w:rsid w:val="00103424"/>
    <w:rsid w:val="00103658"/>
    <w:rsid w:val="0010366C"/>
    <w:rsid w:val="00104058"/>
    <w:rsid w:val="0010405D"/>
    <w:rsid w:val="00104228"/>
    <w:rsid w:val="001044A6"/>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909"/>
    <w:rsid w:val="00110190"/>
    <w:rsid w:val="001106C0"/>
    <w:rsid w:val="00110F9F"/>
    <w:rsid w:val="00111114"/>
    <w:rsid w:val="001114D7"/>
    <w:rsid w:val="001115C0"/>
    <w:rsid w:val="001115F4"/>
    <w:rsid w:val="001118AA"/>
    <w:rsid w:val="00111AD9"/>
    <w:rsid w:val="00111B0A"/>
    <w:rsid w:val="00111DCA"/>
    <w:rsid w:val="00111F80"/>
    <w:rsid w:val="001122B0"/>
    <w:rsid w:val="001126B0"/>
    <w:rsid w:val="00112B8F"/>
    <w:rsid w:val="00112D41"/>
    <w:rsid w:val="00112DCB"/>
    <w:rsid w:val="001132BC"/>
    <w:rsid w:val="00113385"/>
    <w:rsid w:val="001134DA"/>
    <w:rsid w:val="0011372B"/>
    <w:rsid w:val="00113D8B"/>
    <w:rsid w:val="00113D8F"/>
    <w:rsid w:val="00113DF5"/>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17CD4"/>
    <w:rsid w:val="001202E9"/>
    <w:rsid w:val="001203DB"/>
    <w:rsid w:val="0012079F"/>
    <w:rsid w:val="001207F3"/>
    <w:rsid w:val="0012086B"/>
    <w:rsid w:val="00120A0E"/>
    <w:rsid w:val="00121316"/>
    <w:rsid w:val="0012142A"/>
    <w:rsid w:val="001215DB"/>
    <w:rsid w:val="00121897"/>
    <w:rsid w:val="001218BF"/>
    <w:rsid w:val="001219ED"/>
    <w:rsid w:val="00122153"/>
    <w:rsid w:val="00122261"/>
    <w:rsid w:val="00122581"/>
    <w:rsid w:val="00122842"/>
    <w:rsid w:val="00122BED"/>
    <w:rsid w:val="00122DDC"/>
    <w:rsid w:val="00122EB3"/>
    <w:rsid w:val="00123090"/>
    <w:rsid w:val="0012345C"/>
    <w:rsid w:val="001235C4"/>
    <w:rsid w:val="00123975"/>
    <w:rsid w:val="00123AED"/>
    <w:rsid w:val="00123DED"/>
    <w:rsid w:val="00123E96"/>
    <w:rsid w:val="0012404E"/>
    <w:rsid w:val="0012434E"/>
    <w:rsid w:val="00124414"/>
    <w:rsid w:val="0012467D"/>
    <w:rsid w:val="001246EC"/>
    <w:rsid w:val="001247E2"/>
    <w:rsid w:val="0012486E"/>
    <w:rsid w:val="001249D7"/>
    <w:rsid w:val="00124E10"/>
    <w:rsid w:val="00125078"/>
    <w:rsid w:val="001252FE"/>
    <w:rsid w:val="00125487"/>
    <w:rsid w:val="001257E6"/>
    <w:rsid w:val="00125DF8"/>
    <w:rsid w:val="001262B1"/>
    <w:rsid w:val="001266B4"/>
    <w:rsid w:val="00126D98"/>
    <w:rsid w:val="00126DAB"/>
    <w:rsid w:val="001274AC"/>
    <w:rsid w:val="001275E6"/>
    <w:rsid w:val="001278AB"/>
    <w:rsid w:val="00127DE2"/>
    <w:rsid w:val="00127E46"/>
    <w:rsid w:val="00127F28"/>
    <w:rsid w:val="00127F4C"/>
    <w:rsid w:val="00127FA2"/>
    <w:rsid w:val="001301E5"/>
    <w:rsid w:val="00130714"/>
    <w:rsid w:val="00130953"/>
    <w:rsid w:val="00130A25"/>
    <w:rsid w:val="00130EFC"/>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974"/>
    <w:rsid w:val="00133E31"/>
    <w:rsid w:val="00133EBD"/>
    <w:rsid w:val="001345D5"/>
    <w:rsid w:val="001345E4"/>
    <w:rsid w:val="00134992"/>
    <w:rsid w:val="00134B58"/>
    <w:rsid w:val="00134D3D"/>
    <w:rsid w:val="00134F3B"/>
    <w:rsid w:val="00135015"/>
    <w:rsid w:val="00135095"/>
    <w:rsid w:val="00135268"/>
    <w:rsid w:val="001352A6"/>
    <w:rsid w:val="0013576A"/>
    <w:rsid w:val="00135829"/>
    <w:rsid w:val="001358A7"/>
    <w:rsid w:val="001358F4"/>
    <w:rsid w:val="00135913"/>
    <w:rsid w:val="00135ACB"/>
    <w:rsid w:val="00135FE9"/>
    <w:rsid w:val="0013612A"/>
    <w:rsid w:val="00136640"/>
    <w:rsid w:val="00136998"/>
    <w:rsid w:val="001369B4"/>
    <w:rsid w:val="001369EA"/>
    <w:rsid w:val="00136AAD"/>
    <w:rsid w:val="00136BA1"/>
    <w:rsid w:val="00136BB2"/>
    <w:rsid w:val="00136DCA"/>
    <w:rsid w:val="00136DF8"/>
    <w:rsid w:val="00137280"/>
    <w:rsid w:val="00137288"/>
    <w:rsid w:val="00137480"/>
    <w:rsid w:val="001376F7"/>
    <w:rsid w:val="00137A97"/>
    <w:rsid w:val="00140176"/>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9F"/>
    <w:rsid w:val="00141BF7"/>
    <w:rsid w:val="00141E1D"/>
    <w:rsid w:val="00141E1E"/>
    <w:rsid w:val="00141E46"/>
    <w:rsid w:val="0014206B"/>
    <w:rsid w:val="00142093"/>
    <w:rsid w:val="001421FC"/>
    <w:rsid w:val="001425AC"/>
    <w:rsid w:val="00142960"/>
    <w:rsid w:val="00142E42"/>
    <w:rsid w:val="001433C9"/>
    <w:rsid w:val="0014371C"/>
    <w:rsid w:val="001437EE"/>
    <w:rsid w:val="00143C72"/>
    <w:rsid w:val="00143E78"/>
    <w:rsid w:val="00143FFE"/>
    <w:rsid w:val="0014471E"/>
    <w:rsid w:val="0014491B"/>
    <w:rsid w:val="00144B3F"/>
    <w:rsid w:val="00144E04"/>
    <w:rsid w:val="001454C4"/>
    <w:rsid w:val="00146129"/>
    <w:rsid w:val="0014615B"/>
    <w:rsid w:val="0014623F"/>
    <w:rsid w:val="0014624C"/>
    <w:rsid w:val="00146491"/>
    <w:rsid w:val="001464B2"/>
    <w:rsid w:val="0014652F"/>
    <w:rsid w:val="00146B4F"/>
    <w:rsid w:val="00146BC8"/>
    <w:rsid w:val="00146DC0"/>
    <w:rsid w:val="001470A9"/>
    <w:rsid w:val="0014715B"/>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9"/>
    <w:rsid w:val="001518AA"/>
    <w:rsid w:val="00151E38"/>
    <w:rsid w:val="00152066"/>
    <w:rsid w:val="001526D8"/>
    <w:rsid w:val="0015289B"/>
    <w:rsid w:val="001528BF"/>
    <w:rsid w:val="00152978"/>
    <w:rsid w:val="00152A3B"/>
    <w:rsid w:val="00153021"/>
    <w:rsid w:val="001531FD"/>
    <w:rsid w:val="0015347E"/>
    <w:rsid w:val="00153578"/>
    <w:rsid w:val="00153A48"/>
    <w:rsid w:val="00153A6B"/>
    <w:rsid w:val="00153EEF"/>
    <w:rsid w:val="00153F29"/>
    <w:rsid w:val="00153FDF"/>
    <w:rsid w:val="001544AB"/>
    <w:rsid w:val="00154569"/>
    <w:rsid w:val="001548B5"/>
    <w:rsid w:val="00154B50"/>
    <w:rsid w:val="00154DA3"/>
    <w:rsid w:val="00155839"/>
    <w:rsid w:val="00155F7A"/>
    <w:rsid w:val="00155FD6"/>
    <w:rsid w:val="00156260"/>
    <w:rsid w:val="0015674F"/>
    <w:rsid w:val="00156B9B"/>
    <w:rsid w:val="0015722A"/>
    <w:rsid w:val="0015792E"/>
    <w:rsid w:val="0016019C"/>
    <w:rsid w:val="001603C9"/>
    <w:rsid w:val="00160674"/>
    <w:rsid w:val="00160786"/>
    <w:rsid w:val="00160D2A"/>
    <w:rsid w:val="00160E75"/>
    <w:rsid w:val="0016117C"/>
    <w:rsid w:val="001613AD"/>
    <w:rsid w:val="001616AF"/>
    <w:rsid w:val="001618A3"/>
    <w:rsid w:val="00161BB3"/>
    <w:rsid w:val="0016209A"/>
    <w:rsid w:val="0016223A"/>
    <w:rsid w:val="00162262"/>
    <w:rsid w:val="00162AA7"/>
    <w:rsid w:val="00162BD5"/>
    <w:rsid w:val="00162CF1"/>
    <w:rsid w:val="00162D45"/>
    <w:rsid w:val="00162F82"/>
    <w:rsid w:val="001630E4"/>
    <w:rsid w:val="001639BC"/>
    <w:rsid w:val="00163AD5"/>
    <w:rsid w:val="00163AFC"/>
    <w:rsid w:val="00163F48"/>
    <w:rsid w:val="001644CC"/>
    <w:rsid w:val="00164646"/>
    <w:rsid w:val="001647FA"/>
    <w:rsid w:val="001649D4"/>
    <w:rsid w:val="00165137"/>
    <w:rsid w:val="001651AA"/>
    <w:rsid w:val="00165219"/>
    <w:rsid w:val="0016587E"/>
    <w:rsid w:val="0016634F"/>
    <w:rsid w:val="0016674C"/>
    <w:rsid w:val="00166994"/>
    <w:rsid w:val="001669F9"/>
    <w:rsid w:val="00166E39"/>
    <w:rsid w:val="0016700E"/>
    <w:rsid w:val="0016711A"/>
    <w:rsid w:val="0016764C"/>
    <w:rsid w:val="00167709"/>
    <w:rsid w:val="001677E5"/>
    <w:rsid w:val="001678ED"/>
    <w:rsid w:val="00167DEC"/>
    <w:rsid w:val="00170080"/>
    <w:rsid w:val="001700D8"/>
    <w:rsid w:val="0017012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C8A"/>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C91"/>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47D"/>
    <w:rsid w:val="001836DF"/>
    <w:rsid w:val="00183BB9"/>
    <w:rsid w:val="00183CC6"/>
    <w:rsid w:val="00183D8A"/>
    <w:rsid w:val="00183E8B"/>
    <w:rsid w:val="00183F05"/>
    <w:rsid w:val="00183F11"/>
    <w:rsid w:val="0018407A"/>
    <w:rsid w:val="001840F5"/>
    <w:rsid w:val="001841BE"/>
    <w:rsid w:val="00184DAB"/>
    <w:rsid w:val="00184F51"/>
    <w:rsid w:val="00185257"/>
    <w:rsid w:val="00185C38"/>
    <w:rsid w:val="00185E59"/>
    <w:rsid w:val="00185F10"/>
    <w:rsid w:val="00186060"/>
    <w:rsid w:val="00186395"/>
    <w:rsid w:val="00186B4D"/>
    <w:rsid w:val="0018725A"/>
    <w:rsid w:val="00187388"/>
    <w:rsid w:val="0018767B"/>
    <w:rsid w:val="00187F0F"/>
    <w:rsid w:val="0019022C"/>
    <w:rsid w:val="00190307"/>
    <w:rsid w:val="001903E2"/>
    <w:rsid w:val="00190927"/>
    <w:rsid w:val="00190BB3"/>
    <w:rsid w:val="00190BD5"/>
    <w:rsid w:val="00190EAA"/>
    <w:rsid w:val="0019148E"/>
    <w:rsid w:val="00191727"/>
    <w:rsid w:val="00191A2B"/>
    <w:rsid w:val="00191EBF"/>
    <w:rsid w:val="001925E5"/>
    <w:rsid w:val="00192A10"/>
    <w:rsid w:val="00192C2F"/>
    <w:rsid w:val="00192C54"/>
    <w:rsid w:val="00192D98"/>
    <w:rsid w:val="00193355"/>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42C"/>
    <w:rsid w:val="001976E2"/>
    <w:rsid w:val="00197F2B"/>
    <w:rsid w:val="001A0303"/>
    <w:rsid w:val="001A032E"/>
    <w:rsid w:val="001A0421"/>
    <w:rsid w:val="001A067A"/>
    <w:rsid w:val="001A06FC"/>
    <w:rsid w:val="001A09C6"/>
    <w:rsid w:val="001A0A1E"/>
    <w:rsid w:val="001A0CA5"/>
    <w:rsid w:val="001A0E78"/>
    <w:rsid w:val="001A12DF"/>
    <w:rsid w:val="001A258A"/>
    <w:rsid w:val="001A2939"/>
    <w:rsid w:val="001A2FD5"/>
    <w:rsid w:val="001A3037"/>
    <w:rsid w:val="001A30B0"/>
    <w:rsid w:val="001A30FB"/>
    <w:rsid w:val="001A32C6"/>
    <w:rsid w:val="001A345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325"/>
    <w:rsid w:val="001A566E"/>
    <w:rsid w:val="001A5834"/>
    <w:rsid w:val="001A61A0"/>
    <w:rsid w:val="001A628F"/>
    <w:rsid w:val="001A6352"/>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11B"/>
    <w:rsid w:val="001B2335"/>
    <w:rsid w:val="001B252A"/>
    <w:rsid w:val="001B26EE"/>
    <w:rsid w:val="001B2993"/>
    <w:rsid w:val="001B2DF5"/>
    <w:rsid w:val="001B3125"/>
    <w:rsid w:val="001B3754"/>
    <w:rsid w:val="001B3C1B"/>
    <w:rsid w:val="001B3DFC"/>
    <w:rsid w:val="001B4398"/>
    <w:rsid w:val="001B4AAD"/>
    <w:rsid w:val="001B5176"/>
    <w:rsid w:val="001B519B"/>
    <w:rsid w:val="001B5332"/>
    <w:rsid w:val="001B53B3"/>
    <w:rsid w:val="001B54E9"/>
    <w:rsid w:val="001B5BBA"/>
    <w:rsid w:val="001B5F67"/>
    <w:rsid w:val="001B6306"/>
    <w:rsid w:val="001B6488"/>
    <w:rsid w:val="001B6C77"/>
    <w:rsid w:val="001B6D8E"/>
    <w:rsid w:val="001B6F0D"/>
    <w:rsid w:val="001B70CF"/>
    <w:rsid w:val="001B716B"/>
    <w:rsid w:val="001B748B"/>
    <w:rsid w:val="001B75A1"/>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AE5"/>
    <w:rsid w:val="001C2D79"/>
    <w:rsid w:val="001C2E60"/>
    <w:rsid w:val="001C2F9C"/>
    <w:rsid w:val="001C3474"/>
    <w:rsid w:val="001C3572"/>
    <w:rsid w:val="001C375A"/>
    <w:rsid w:val="001C399B"/>
    <w:rsid w:val="001C3B46"/>
    <w:rsid w:val="001C3DC6"/>
    <w:rsid w:val="001C3EAE"/>
    <w:rsid w:val="001C424C"/>
    <w:rsid w:val="001C457D"/>
    <w:rsid w:val="001C4874"/>
    <w:rsid w:val="001C4F5F"/>
    <w:rsid w:val="001C518A"/>
    <w:rsid w:val="001C5229"/>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828"/>
    <w:rsid w:val="001D2B3C"/>
    <w:rsid w:val="001D2BB2"/>
    <w:rsid w:val="001D2C75"/>
    <w:rsid w:val="001D2E6C"/>
    <w:rsid w:val="001D2ECD"/>
    <w:rsid w:val="001D3193"/>
    <w:rsid w:val="001D329E"/>
    <w:rsid w:val="001D32B2"/>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091"/>
    <w:rsid w:val="001E015E"/>
    <w:rsid w:val="001E022E"/>
    <w:rsid w:val="001E053E"/>
    <w:rsid w:val="001E059E"/>
    <w:rsid w:val="001E09F4"/>
    <w:rsid w:val="001E0A73"/>
    <w:rsid w:val="001E105C"/>
    <w:rsid w:val="001E111F"/>
    <w:rsid w:val="001E1284"/>
    <w:rsid w:val="001E13E0"/>
    <w:rsid w:val="001E1524"/>
    <w:rsid w:val="001E15EE"/>
    <w:rsid w:val="001E161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3E6F"/>
    <w:rsid w:val="001E420B"/>
    <w:rsid w:val="001E4583"/>
    <w:rsid w:val="001E4704"/>
    <w:rsid w:val="001E474A"/>
    <w:rsid w:val="001E4CE2"/>
    <w:rsid w:val="001E4D9A"/>
    <w:rsid w:val="001E50CB"/>
    <w:rsid w:val="001E5BB2"/>
    <w:rsid w:val="001E5D1F"/>
    <w:rsid w:val="001E6019"/>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E7982"/>
    <w:rsid w:val="001F02D7"/>
    <w:rsid w:val="001F04C3"/>
    <w:rsid w:val="001F0546"/>
    <w:rsid w:val="001F0BCC"/>
    <w:rsid w:val="001F0DDF"/>
    <w:rsid w:val="001F125F"/>
    <w:rsid w:val="001F1546"/>
    <w:rsid w:val="001F15CC"/>
    <w:rsid w:val="001F16BF"/>
    <w:rsid w:val="001F16FD"/>
    <w:rsid w:val="001F17CF"/>
    <w:rsid w:val="001F187A"/>
    <w:rsid w:val="001F1B1E"/>
    <w:rsid w:val="001F1DFA"/>
    <w:rsid w:val="001F1F07"/>
    <w:rsid w:val="001F22A9"/>
    <w:rsid w:val="001F22FE"/>
    <w:rsid w:val="001F2536"/>
    <w:rsid w:val="001F26E9"/>
    <w:rsid w:val="001F287C"/>
    <w:rsid w:val="001F2B48"/>
    <w:rsid w:val="001F2E08"/>
    <w:rsid w:val="001F2F24"/>
    <w:rsid w:val="001F2F87"/>
    <w:rsid w:val="001F3257"/>
    <w:rsid w:val="001F332A"/>
    <w:rsid w:val="001F37ED"/>
    <w:rsid w:val="001F39AB"/>
    <w:rsid w:val="001F3E3D"/>
    <w:rsid w:val="001F3FC0"/>
    <w:rsid w:val="001F4205"/>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80"/>
    <w:rsid w:val="001F7DC7"/>
    <w:rsid w:val="001F7DD6"/>
    <w:rsid w:val="002000F2"/>
    <w:rsid w:val="002000FC"/>
    <w:rsid w:val="0020043F"/>
    <w:rsid w:val="00200877"/>
    <w:rsid w:val="00200A13"/>
    <w:rsid w:val="00200A92"/>
    <w:rsid w:val="00200BF9"/>
    <w:rsid w:val="00200E3B"/>
    <w:rsid w:val="00200FC9"/>
    <w:rsid w:val="00201B7E"/>
    <w:rsid w:val="00201C7E"/>
    <w:rsid w:val="00201D85"/>
    <w:rsid w:val="00202201"/>
    <w:rsid w:val="00202329"/>
    <w:rsid w:val="002029A0"/>
    <w:rsid w:val="00202AFA"/>
    <w:rsid w:val="00202B05"/>
    <w:rsid w:val="00202BA5"/>
    <w:rsid w:val="00202D2E"/>
    <w:rsid w:val="00202D7C"/>
    <w:rsid w:val="00203159"/>
    <w:rsid w:val="0020342E"/>
    <w:rsid w:val="00203A6E"/>
    <w:rsid w:val="00203F00"/>
    <w:rsid w:val="00203F2B"/>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CED"/>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C82"/>
    <w:rsid w:val="00211D31"/>
    <w:rsid w:val="00211DD9"/>
    <w:rsid w:val="00211EFC"/>
    <w:rsid w:val="00211FA3"/>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1A5"/>
    <w:rsid w:val="0021521A"/>
    <w:rsid w:val="002152DD"/>
    <w:rsid w:val="0021586D"/>
    <w:rsid w:val="002161EE"/>
    <w:rsid w:val="002162EA"/>
    <w:rsid w:val="002165F9"/>
    <w:rsid w:val="00216685"/>
    <w:rsid w:val="00216712"/>
    <w:rsid w:val="00216796"/>
    <w:rsid w:val="002168F2"/>
    <w:rsid w:val="00216A8A"/>
    <w:rsid w:val="00216B17"/>
    <w:rsid w:val="00216BBF"/>
    <w:rsid w:val="00216E47"/>
    <w:rsid w:val="0021709B"/>
    <w:rsid w:val="00217135"/>
    <w:rsid w:val="00217280"/>
    <w:rsid w:val="0021737B"/>
    <w:rsid w:val="00217CE8"/>
    <w:rsid w:val="00217D00"/>
    <w:rsid w:val="0022000C"/>
    <w:rsid w:val="002202EC"/>
    <w:rsid w:val="002204ED"/>
    <w:rsid w:val="00220ACA"/>
    <w:rsid w:val="00220E92"/>
    <w:rsid w:val="002211DD"/>
    <w:rsid w:val="0022135D"/>
    <w:rsid w:val="00221B93"/>
    <w:rsid w:val="00221D6C"/>
    <w:rsid w:val="002222A4"/>
    <w:rsid w:val="002224CE"/>
    <w:rsid w:val="002225CD"/>
    <w:rsid w:val="00222704"/>
    <w:rsid w:val="002227CA"/>
    <w:rsid w:val="00223111"/>
    <w:rsid w:val="00223322"/>
    <w:rsid w:val="00223345"/>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254"/>
    <w:rsid w:val="0022657F"/>
    <w:rsid w:val="002269A7"/>
    <w:rsid w:val="00226ABA"/>
    <w:rsid w:val="00226B96"/>
    <w:rsid w:val="00226BD3"/>
    <w:rsid w:val="00226CCA"/>
    <w:rsid w:val="00226EFD"/>
    <w:rsid w:val="00226F21"/>
    <w:rsid w:val="0022735A"/>
    <w:rsid w:val="002275A8"/>
    <w:rsid w:val="00227873"/>
    <w:rsid w:val="002279D2"/>
    <w:rsid w:val="00227B9B"/>
    <w:rsid w:val="00227C3A"/>
    <w:rsid w:val="00227F9E"/>
    <w:rsid w:val="00230040"/>
    <w:rsid w:val="002300E1"/>
    <w:rsid w:val="00230152"/>
    <w:rsid w:val="002305EF"/>
    <w:rsid w:val="00230806"/>
    <w:rsid w:val="00230944"/>
    <w:rsid w:val="00230AD3"/>
    <w:rsid w:val="00230BB1"/>
    <w:rsid w:val="00230D87"/>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CFA"/>
    <w:rsid w:val="00236E1F"/>
    <w:rsid w:val="00236F55"/>
    <w:rsid w:val="00236F71"/>
    <w:rsid w:val="002373FC"/>
    <w:rsid w:val="00237617"/>
    <w:rsid w:val="0023776F"/>
    <w:rsid w:val="00237C6F"/>
    <w:rsid w:val="00237D22"/>
    <w:rsid w:val="00240172"/>
    <w:rsid w:val="002407EF"/>
    <w:rsid w:val="002409A7"/>
    <w:rsid w:val="00240A69"/>
    <w:rsid w:val="00240B7D"/>
    <w:rsid w:val="00240F76"/>
    <w:rsid w:val="0024103F"/>
    <w:rsid w:val="00241C7B"/>
    <w:rsid w:val="002421F2"/>
    <w:rsid w:val="00242B2A"/>
    <w:rsid w:val="00242CAE"/>
    <w:rsid w:val="00243AC8"/>
    <w:rsid w:val="00243ACD"/>
    <w:rsid w:val="00243DCC"/>
    <w:rsid w:val="00243E23"/>
    <w:rsid w:val="00243ED0"/>
    <w:rsid w:val="002443C2"/>
    <w:rsid w:val="00244462"/>
    <w:rsid w:val="00244606"/>
    <w:rsid w:val="00244924"/>
    <w:rsid w:val="00244C5C"/>
    <w:rsid w:val="00244D31"/>
    <w:rsid w:val="002452BE"/>
    <w:rsid w:val="00245492"/>
    <w:rsid w:val="002457CA"/>
    <w:rsid w:val="00245A41"/>
    <w:rsid w:val="00245B70"/>
    <w:rsid w:val="00245D38"/>
    <w:rsid w:val="00245D7D"/>
    <w:rsid w:val="00245E39"/>
    <w:rsid w:val="00245FBA"/>
    <w:rsid w:val="0024605E"/>
    <w:rsid w:val="00246C52"/>
    <w:rsid w:val="00246C98"/>
    <w:rsid w:val="00246EB6"/>
    <w:rsid w:val="00246F1F"/>
    <w:rsid w:val="00246FD3"/>
    <w:rsid w:val="002471AB"/>
    <w:rsid w:val="0024738F"/>
    <w:rsid w:val="0024785A"/>
    <w:rsid w:val="00247C82"/>
    <w:rsid w:val="00247D5F"/>
    <w:rsid w:val="00247D8E"/>
    <w:rsid w:val="00247DD1"/>
    <w:rsid w:val="00250173"/>
    <w:rsid w:val="00250B84"/>
    <w:rsid w:val="00250CD0"/>
    <w:rsid w:val="00250D9C"/>
    <w:rsid w:val="00250E53"/>
    <w:rsid w:val="00250EE3"/>
    <w:rsid w:val="00251117"/>
    <w:rsid w:val="002512A9"/>
    <w:rsid w:val="0025169E"/>
    <w:rsid w:val="002516D1"/>
    <w:rsid w:val="00251929"/>
    <w:rsid w:val="00251ED0"/>
    <w:rsid w:val="00251F5E"/>
    <w:rsid w:val="00252075"/>
    <w:rsid w:val="002521CC"/>
    <w:rsid w:val="002522FF"/>
    <w:rsid w:val="0025270E"/>
    <w:rsid w:val="00252719"/>
    <w:rsid w:val="00252A61"/>
    <w:rsid w:val="002530CC"/>
    <w:rsid w:val="002530D6"/>
    <w:rsid w:val="002530D9"/>
    <w:rsid w:val="002530E1"/>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4F4D"/>
    <w:rsid w:val="00255978"/>
    <w:rsid w:val="00255B17"/>
    <w:rsid w:val="00255BAF"/>
    <w:rsid w:val="00255C53"/>
    <w:rsid w:val="00255C71"/>
    <w:rsid w:val="00255C73"/>
    <w:rsid w:val="00255D42"/>
    <w:rsid w:val="00256464"/>
    <w:rsid w:val="00256F02"/>
    <w:rsid w:val="002571C8"/>
    <w:rsid w:val="0025724C"/>
    <w:rsid w:val="00257299"/>
    <w:rsid w:val="002572F1"/>
    <w:rsid w:val="002573A7"/>
    <w:rsid w:val="0025779C"/>
    <w:rsid w:val="002579FC"/>
    <w:rsid w:val="00257A62"/>
    <w:rsid w:val="00257CB5"/>
    <w:rsid w:val="00260156"/>
    <w:rsid w:val="0026037C"/>
    <w:rsid w:val="0026075E"/>
    <w:rsid w:val="00260D73"/>
    <w:rsid w:val="00260FAD"/>
    <w:rsid w:val="00261194"/>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053"/>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DE4"/>
    <w:rsid w:val="00265E9A"/>
    <w:rsid w:val="00266084"/>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3B9"/>
    <w:rsid w:val="00275435"/>
    <w:rsid w:val="00275464"/>
    <w:rsid w:val="0027565F"/>
    <w:rsid w:val="0027568B"/>
    <w:rsid w:val="002756D5"/>
    <w:rsid w:val="002756EF"/>
    <w:rsid w:val="002758B1"/>
    <w:rsid w:val="00275E06"/>
    <w:rsid w:val="00276001"/>
    <w:rsid w:val="002762E3"/>
    <w:rsid w:val="002763A7"/>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350"/>
    <w:rsid w:val="002825CE"/>
    <w:rsid w:val="002826D0"/>
    <w:rsid w:val="002829E8"/>
    <w:rsid w:val="00282C49"/>
    <w:rsid w:val="00282FCB"/>
    <w:rsid w:val="0028316F"/>
    <w:rsid w:val="00283181"/>
    <w:rsid w:val="002832C5"/>
    <w:rsid w:val="002835A5"/>
    <w:rsid w:val="002836DC"/>
    <w:rsid w:val="00283977"/>
    <w:rsid w:val="00283D6B"/>
    <w:rsid w:val="00284E7F"/>
    <w:rsid w:val="0028509C"/>
    <w:rsid w:val="002851CC"/>
    <w:rsid w:val="002854CB"/>
    <w:rsid w:val="00285520"/>
    <w:rsid w:val="00285578"/>
    <w:rsid w:val="00285894"/>
    <w:rsid w:val="002858F2"/>
    <w:rsid w:val="00285E28"/>
    <w:rsid w:val="00286432"/>
    <w:rsid w:val="00286487"/>
    <w:rsid w:val="00286500"/>
    <w:rsid w:val="00286631"/>
    <w:rsid w:val="00286B14"/>
    <w:rsid w:val="00286DD8"/>
    <w:rsid w:val="00286E9B"/>
    <w:rsid w:val="00286F76"/>
    <w:rsid w:val="00286F90"/>
    <w:rsid w:val="002872BF"/>
    <w:rsid w:val="00287376"/>
    <w:rsid w:val="002877DE"/>
    <w:rsid w:val="0028789E"/>
    <w:rsid w:val="00287C28"/>
    <w:rsid w:val="00287EA3"/>
    <w:rsid w:val="00290006"/>
    <w:rsid w:val="00290254"/>
    <w:rsid w:val="00290412"/>
    <w:rsid w:val="002906B0"/>
    <w:rsid w:val="00290B0B"/>
    <w:rsid w:val="0029111B"/>
    <w:rsid w:val="0029178D"/>
    <w:rsid w:val="0029178F"/>
    <w:rsid w:val="00291A33"/>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A1C"/>
    <w:rsid w:val="00295F1C"/>
    <w:rsid w:val="00295FB1"/>
    <w:rsid w:val="0029636B"/>
    <w:rsid w:val="002963EC"/>
    <w:rsid w:val="002965C5"/>
    <w:rsid w:val="002969FC"/>
    <w:rsid w:val="00296AE3"/>
    <w:rsid w:val="00296E40"/>
    <w:rsid w:val="00296FD8"/>
    <w:rsid w:val="0029743A"/>
    <w:rsid w:val="00297499"/>
    <w:rsid w:val="002974AA"/>
    <w:rsid w:val="00297701"/>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2CE"/>
    <w:rsid w:val="002A732C"/>
    <w:rsid w:val="002A7364"/>
    <w:rsid w:val="002A7A6A"/>
    <w:rsid w:val="002A7AB4"/>
    <w:rsid w:val="002A7B72"/>
    <w:rsid w:val="002B0232"/>
    <w:rsid w:val="002B0322"/>
    <w:rsid w:val="002B0343"/>
    <w:rsid w:val="002B03D8"/>
    <w:rsid w:val="002B049E"/>
    <w:rsid w:val="002B06C2"/>
    <w:rsid w:val="002B07BF"/>
    <w:rsid w:val="002B0805"/>
    <w:rsid w:val="002B0B50"/>
    <w:rsid w:val="002B0C99"/>
    <w:rsid w:val="002B0EDA"/>
    <w:rsid w:val="002B10F9"/>
    <w:rsid w:val="002B14C8"/>
    <w:rsid w:val="002B1502"/>
    <w:rsid w:val="002B1512"/>
    <w:rsid w:val="002B21D6"/>
    <w:rsid w:val="002B23AE"/>
    <w:rsid w:val="002B2C92"/>
    <w:rsid w:val="002B2DAD"/>
    <w:rsid w:val="002B2F85"/>
    <w:rsid w:val="002B3081"/>
    <w:rsid w:val="002B318B"/>
    <w:rsid w:val="002B32BC"/>
    <w:rsid w:val="002B340B"/>
    <w:rsid w:val="002B347A"/>
    <w:rsid w:val="002B34AE"/>
    <w:rsid w:val="002B3503"/>
    <w:rsid w:val="002B3BA5"/>
    <w:rsid w:val="002B3D90"/>
    <w:rsid w:val="002B3F43"/>
    <w:rsid w:val="002B4874"/>
    <w:rsid w:val="002B4C37"/>
    <w:rsid w:val="002B4C39"/>
    <w:rsid w:val="002B5040"/>
    <w:rsid w:val="002B5976"/>
    <w:rsid w:val="002B5A52"/>
    <w:rsid w:val="002B61D2"/>
    <w:rsid w:val="002B6397"/>
    <w:rsid w:val="002B64FE"/>
    <w:rsid w:val="002B651D"/>
    <w:rsid w:val="002B66AB"/>
    <w:rsid w:val="002B6890"/>
    <w:rsid w:val="002B694E"/>
    <w:rsid w:val="002B6B80"/>
    <w:rsid w:val="002B6C2C"/>
    <w:rsid w:val="002B6EB6"/>
    <w:rsid w:val="002B7095"/>
    <w:rsid w:val="002B74D7"/>
    <w:rsid w:val="002B7DEC"/>
    <w:rsid w:val="002C021C"/>
    <w:rsid w:val="002C026F"/>
    <w:rsid w:val="002C04C2"/>
    <w:rsid w:val="002C0503"/>
    <w:rsid w:val="002C0722"/>
    <w:rsid w:val="002C0818"/>
    <w:rsid w:val="002C0AC9"/>
    <w:rsid w:val="002C0DD0"/>
    <w:rsid w:val="002C0E0A"/>
    <w:rsid w:val="002C1368"/>
    <w:rsid w:val="002C1654"/>
    <w:rsid w:val="002C18B8"/>
    <w:rsid w:val="002C1DF1"/>
    <w:rsid w:val="002C203A"/>
    <w:rsid w:val="002C2502"/>
    <w:rsid w:val="002C2CF2"/>
    <w:rsid w:val="002C2E8A"/>
    <w:rsid w:val="002C2FCD"/>
    <w:rsid w:val="002C3289"/>
    <w:rsid w:val="002C33D3"/>
    <w:rsid w:val="002C36D3"/>
    <w:rsid w:val="002C3AE4"/>
    <w:rsid w:val="002C3C99"/>
    <w:rsid w:val="002C3E89"/>
    <w:rsid w:val="002C4457"/>
    <w:rsid w:val="002C4602"/>
    <w:rsid w:val="002C4DFD"/>
    <w:rsid w:val="002C5533"/>
    <w:rsid w:val="002C55C7"/>
    <w:rsid w:val="002C5620"/>
    <w:rsid w:val="002C5A6B"/>
    <w:rsid w:val="002C5B83"/>
    <w:rsid w:val="002C5D7C"/>
    <w:rsid w:val="002C61E0"/>
    <w:rsid w:val="002C6F88"/>
    <w:rsid w:val="002C7014"/>
    <w:rsid w:val="002C7117"/>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286"/>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9D"/>
    <w:rsid w:val="002D68C3"/>
    <w:rsid w:val="002D6B85"/>
    <w:rsid w:val="002D6B9D"/>
    <w:rsid w:val="002D6C69"/>
    <w:rsid w:val="002D6F22"/>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0F40"/>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3D8A"/>
    <w:rsid w:val="002E4013"/>
    <w:rsid w:val="002E41DD"/>
    <w:rsid w:val="002E4B7B"/>
    <w:rsid w:val="002E4C0E"/>
    <w:rsid w:val="002E501A"/>
    <w:rsid w:val="002E550C"/>
    <w:rsid w:val="002E58E1"/>
    <w:rsid w:val="002E5BDD"/>
    <w:rsid w:val="002E5C56"/>
    <w:rsid w:val="002E679D"/>
    <w:rsid w:val="002E6D8A"/>
    <w:rsid w:val="002E70D0"/>
    <w:rsid w:val="002E711F"/>
    <w:rsid w:val="002E7321"/>
    <w:rsid w:val="002E7326"/>
    <w:rsid w:val="002E7894"/>
    <w:rsid w:val="002E7C45"/>
    <w:rsid w:val="002F0045"/>
    <w:rsid w:val="002F00F0"/>
    <w:rsid w:val="002F025B"/>
    <w:rsid w:val="002F0675"/>
    <w:rsid w:val="002F0684"/>
    <w:rsid w:val="002F08F4"/>
    <w:rsid w:val="002F0ADB"/>
    <w:rsid w:val="002F0E13"/>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7E7"/>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DC4"/>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A61"/>
    <w:rsid w:val="00302B0F"/>
    <w:rsid w:val="00302BD2"/>
    <w:rsid w:val="0030306E"/>
    <w:rsid w:val="0030361B"/>
    <w:rsid w:val="00303853"/>
    <w:rsid w:val="00303BA1"/>
    <w:rsid w:val="00303EF3"/>
    <w:rsid w:val="00303FB7"/>
    <w:rsid w:val="00304549"/>
    <w:rsid w:val="00304A40"/>
    <w:rsid w:val="00304AC5"/>
    <w:rsid w:val="00304FCA"/>
    <w:rsid w:val="0030530E"/>
    <w:rsid w:val="00305372"/>
    <w:rsid w:val="003054BD"/>
    <w:rsid w:val="0030555B"/>
    <w:rsid w:val="00305E54"/>
    <w:rsid w:val="00306077"/>
    <w:rsid w:val="0030621C"/>
    <w:rsid w:val="00306306"/>
    <w:rsid w:val="003065FB"/>
    <w:rsid w:val="00306C47"/>
    <w:rsid w:val="00306D00"/>
    <w:rsid w:val="003076A5"/>
    <w:rsid w:val="003077E6"/>
    <w:rsid w:val="00307B27"/>
    <w:rsid w:val="00307F28"/>
    <w:rsid w:val="003101DC"/>
    <w:rsid w:val="0031035A"/>
    <w:rsid w:val="00310B33"/>
    <w:rsid w:val="00310CC6"/>
    <w:rsid w:val="00311129"/>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3CF"/>
    <w:rsid w:val="0031599D"/>
    <w:rsid w:val="00315F72"/>
    <w:rsid w:val="00316072"/>
    <w:rsid w:val="003160FB"/>
    <w:rsid w:val="00316199"/>
    <w:rsid w:val="00316265"/>
    <w:rsid w:val="00316961"/>
    <w:rsid w:val="00316C58"/>
    <w:rsid w:val="00316E46"/>
    <w:rsid w:val="00317050"/>
    <w:rsid w:val="00317884"/>
    <w:rsid w:val="003200D5"/>
    <w:rsid w:val="00320312"/>
    <w:rsid w:val="00320548"/>
    <w:rsid w:val="0032095D"/>
    <w:rsid w:val="00320B1B"/>
    <w:rsid w:val="00320EBA"/>
    <w:rsid w:val="00320F24"/>
    <w:rsid w:val="0032116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269"/>
    <w:rsid w:val="00325C1C"/>
    <w:rsid w:val="00325C6E"/>
    <w:rsid w:val="003261D6"/>
    <w:rsid w:val="0032649F"/>
    <w:rsid w:val="0032695B"/>
    <w:rsid w:val="00326BBA"/>
    <w:rsid w:val="003271E3"/>
    <w:rsid w:val="003272D0"/>
    <w:rsid w:val="00327375"/>
    <w:rsid w:val="003273DE"/>
    <w:rsid w:val="00327470"/>
    <w:rsid w:val="003278C7"/>
    <w:rsid w:val="0032793B"/>
    <w:rsid w:val="003279F7"/>
    <w:rsid w:val="00327A68"/>
    <w:rsid w:val="00327AEA"/>
    <w:rsid w:val="00327F11"/>
    <w:rsid w:val="0033062B"/>
    <w:rsid w:val="003308C4"/>
    <w:rsid w:val="00330C30"/>
    <w:rsid w:val="00330DE8"/>
    <w:rsid w:val="00331572"/>
    <w:rsid w:val="0033167B"/>
    <w:rsid w:val="003317E8"/>
    <w:rsid w:val="00331B93"/>
    <w:rsid w:val="00331BCC"/>
    <w:rsid w:val="00331EE3"/>
    <w:rsid w:val="003321C3"/>
    <w:rsid w:val="00332828"/>
    <w:rsid w:val="00332962"/>
    <w:rsid w:val="00333A53"/>
    <w:rsid w:val="00333A7A"/>
    <w:rsid w:val="00333B10"/>
    <w:rsid w:val="00333FB4"/>
    <w:rsid w:val="00334799"/>
    <w:rsid w:val="00335250"/>
    <w:rsid w:val="0033588B"/>
    <w:rsid w:val="0033592C"/>
    <w:rsid w:val="00335A8E"/>
    <w:rsid w:val="00335E2A"/>
    <w:rsid w:val="00335E44"/>
    <w:rsid w:val="00336225"/>
    <w:rsid w:val="00336780"/>
    <w:rsid w:val="003367C5"/>
    <w:rsid w:val="00336933"/>
    <w:rsid w:val="00336F6D"/>
    <w:rsid w:val="003370D3"/>
    <w:rsid w:val="0033743B"/>
    <w:rsid w:val="003378A3"/>
    <w:rsid w:val="00337A57"/>
    <w:rsid w:val="00337C71"/>
    <w:rsid w:val="00337D68"/>
    <w:rsid w:val="00340083"/>
    <w:rsid w:val="00340E16"/>
    <w:rsid w:val="00340E58"/>
    <w:rsid w:val="00340E5E"/>
    <w:rsid w:val="00340E78"/>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47A6"/>
    <w:rsid w:val="00344B0B"/>
    <w:rsid w:val="0034511B"/>
    <w:rsid w:val="00345127"/>
    <w:rsid w:val="00345243"/>
    <w:rsid w:val="003454A2"/>
    <w:rsid w:val="00345D23"/>
    <w:rsid w:val="003460F4"/>
    <w:rsid w:val="003460F6"/>
    <w:rsid w:val="00346136"/>
    <w:rsid w:val="0034639A"/>
    <w:rsid w:val="0034666E"/>
    <w:rsid w:val="00346A3C"/>
    <w:rsid w:val="00346C4B"/>
    <w:rsid w:val="003471DC"/>
    <w:rsid w:val="0034745C"/>
    <w:rsid w:val="00347F2E"/>
    <w:rsid w:val="00350186"/>
    <w:rsid w:val="0035025F"/>
    <w:rsid w:val="003503F4"/>
    <w:rsid w:val="0035041A"/>
    <w:rsid w:val="0035058D"/>
    <w:rsid w:val="003505AD"/>
    <w:rsid w:val="00350631"/>
    <w:rsid w:val="0035083D"/>
    <w:rsid w:val="00350BC0"/>
    <w:rsid w:val="00350D27"/>
    <w:rsid w:val="00350EB5"/>
    <w:rsid w:val="0035180B"/>
    <w:rsid w:val="00351C98"/>
    <w:rsid w:val="00351EAA"/>
    <w:rsid w:val="0035216E"/>
    <w:rsid w:val="003522C9"/>
    <w:rsid w:val="00352422"/>
    <w:rsid w:val="0035265C"/>
    <w:rsid w:val="0035268D"/>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DB5"/>
    <w:rsid w:val="00353E28"/>
    <w:rsid w:val="00353EE1"/>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560"/>
    <w:rsid w:val="003567C9"/>
    <w:rsid w:val="00356895"/>
    <w:rsid w:val="00356B3C"/>
    <w:rsid w:val="00356CEC"/>
    <w:rsid w:val="00356E93"/>
    <w:rsid w:val="003572DE"/>
    <w:rsid w:val="00357659"/>
    <w:rsid w:val="003576E1"/>
    <w:rsid w:val="00357712"/>
    <w:rsid w:val="00357D8A"/>
    <w:rsid w:val="003600B8"/>
    <w:rsid w:val="0036012E"/>
    <w:rsid w:val="003604BF"/>
    <w:rsid w:val="003604DB"/>
    <w:rsid w:val="00360569"/>
    <w:rsid w:val="0036056F"/>
    <w:rsid w:val="00360624"/>
    <w:rsid w:val="003613ED"/>
    <w:rsid w:val="00361477"/>
    <w:rsid w:val="00361711"/>
    <w:rsid w:val="003617B5"/>
    <w:rsid w:val="003617D0"/>
    <w:rsid w:val="0036185C"/>
    <w:rsid w:val="00362115"/>
    <w:rsid w:val="003621A7"/>
    <w:rsid w:val="00362434"/>
    <w:rsid w:val="0036262C"/>
    <w:rsid w:val="00362875"/>
    <w:rsid w:val="00362A2B"/>
    <w:rsid w:val="00362A3A"/>
    <w:rsid w:val="00362C5A"/>
    <w:rsid w:val="00362EE7"/>
    <w:rsid w:val="00363984"/>
    <w:rsid w:val="00363EE9"/>
    <w:rsid w:val="00364A63"/>
    <w:rsid w:val="00364FBC"/>
    <w:rsid w:val="003654DA"/>
    <w:rsid w:val="003666DB"/>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1C57"/>
    <w:rsid w:val="00372029"/>
    <w:rsid w:val="003723D0"/>
    <w:rsid w:val="003724A1"/>
    <w:rsid w:val="00372A6B"/>
    <w:rsid w:val="00372BD6"/>
    <w:rsid w:val="00372CA8"/>
    <w:rsid w:val="00372FD7"/>
    <w:rsid w:val="00373E10"/>
    <w:rsid w:val="00373F2C"/>
    <w:rsid w:val="0037406C"/>
    <w:rsid w:val="003741D2"/>
    <w:rsid w:val="003744CB"/>
    <w:rsid w:val="00374804"/>
    <w:rsid w:val="00374C90"/>
    <w:rsid w:val="00374F06"/>
    <w:rsid w:val="00374F99"/>
    <w:rsid w:val="003750C3"/>
    <w:rsid w:val="00375ECD"/>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77605"/>
    <w:rsid w:val="00377826"/>
    <w:rsid w:val="00380014"/>
    <w:rsid w:val="00380286"/>
    <w:rsid w:val="003802CD"/>
    <w:rsid w:val="00380575"/>
    <w:rsid w:val="003807B2"/>
    <w:rsid w:val="0038084F"/>
    <w:rsid w:val="00380892"/>
    <w:rsid w:val="003809A6"/>
    <w:rsid w:val="00381079"/>
    <w:rsid w:val="003815FE"/>
    <w:rsid w:val="0038162E"/>
    <w:rsid w:val="00381685"/>
    <w:rsid w:val="00381918"/>
    <w:rsid w:val="003821E7"/>
    <w:rsid w:val="0038227A"/>
    <w:rsid w:val="0038245B"/>
    <w:rsid w:val="003827B3"/>
    <w:rsid w:val="003828D5"/>
    <w:rsid w:val="00382903"/>
    <w:rsid w:val="00382B40"/>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7BA"/>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91D"/>
    <w:rsid w:val="0039292B"/>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25D"/>
    <w:rsid w:val="003956CC"/>
    <w:rsid w:val="003956DF"/>
    <w:rsid w:val="003956FE"/>
    <w:rsid w:val="0039598F"/>
    <w:rsid w:val="003960D5"/>
    <w:rsid w:val="0039610F"/>
    <w:rsid w:val="00396639"/>
    <w:rsid w:val="0039665F"/>
    <w:rsid w:val="00396E78"/>
    <w:rsid w:val="00397464"/>
    <w:rsid w:val="00397514"/>
    <w:rsid w:val="00397817"/>
    <w:rsid w:val="003978B8"/>
    <w:rsid w:val="00397B96"/>
    <w:rsid w:val="00397C89"/>
    <w:rsid w:val="00397DD1"/>
    <w:rsid w:val="00397E0D"/>
    <w:rsid w:val="003A0152"/>
    <w:rsid w:val="003A02E0"/>
    <w:rsid w:val="003A0311"/>
    <w:rsid w:val="003A047E"/>
    <w:rsid w:val="003A0736"/>
    <w:rsid w:val="003A07F5"/>
    <w:rsid w:val="003A0EB1"/>
    <w:rsid w:val="003A1135"/>
    <w:rsid w:val="003A1341"/>
    <w:rsid w:val="003A162C"/>
    <w:rsid w:val="003A19E0"/>
    <w:rsid w:val="003A1CDE"/>
    <w:rsid w:val="003A1CF5"/>
    <w:rsid w:val="003A1DD5"/>
    <w:rsid w:val="003A2019"/>
    <w:rsid w:val="003A2074"/>
    <w:rsid w:val="003A234B"/>
    <w:rsid w:val="003A2BBA"/>
    <w:rsid w:val="003A2D39"/>
    <w:rsid w:val="003A2EBA"/>
    <w:rsid w:val="003A2FE7"/>
    <w:rsid w:val="003A32D2"/>
    <w:rsid w:val="003A392F"/>
    <w:rsid w:val="003A3A27"/>
    <w:rsid w:val="003A3F1A"/>
    <w:rsid w:val="003A42BB"/>
    <w:rsid w:val="003A44E3"/>
    <w:rsid w:val="003A45FB"/>
    <w:rsid w:val="003A471D"/>
    <w:rsid w:val="003A48FC"/>
    <w:rsid w:val="003A4A0C"/>
    <w:rsid w:val="003A4E82"/>
    <w:rsid w:val="003A5167"/>
    <w:rsid w:val="003A567D"/>
    <w:rsid w:val="003A590E"/>
    <w:rsid w:val="003A5C66"/>
    <w:rsid w:val="003A5F5C"/>
    <w:rsid w:val="003A62EC"/>
    <w:rsid w:val="003A6330"/>
    <w:rsid w:val="003A67EA"/>
    <w:rsid w:val="003A6A9D"/>
    <w:rsid w:val="003A6BC9"/>
    <w:rsid w:val="003A6F54"/>
    <w:rsid w:val="003A7427"/>
    <w:rsid w:val="003A76A9"/>
    <w:rsid w:val="003A7747"/>
    <w:rsid w:val="003B00CC"/>
    <w:rsid w:val="003B0299"/>
    <w:rsid w:val="003B03CC"/>
    <w:rsid w:val="003B0901"/>
    <w:rsid w:val="003B0A3A"/>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1FD"/>
    <w:rsid w:val="003B521B"/>
    <w:rsid w:val="003B570F"/>
    <w:rsid w:val="003B5B57"/>
    <w:rsid w:val="003B5B7E"/>
    <w:rsid w:val="003B5E30"/>
    <w:rsid w:val="003B5EB9"/>
    <w:rsid w:val="003B60CC"/>
    <w:rsid w:val="003B6194"/>
    <w:rsid w:val="003B674F"/>
    <w:rsid w:val="003B688F"/>
    <w:rsid w:val="003B6F75"/>
    <w:rsid w:val="003B6FCB"/>
    <w:rsid w:val="003B7020"/>
    <w:rsid w:val="003B7271"/>
    <w:rsid w:val="003B7294"/>
    <w:rsid w:val="003B734E"/>
    <w:rsid w:val="003B764F"/>
    <w:rsid w:val="003B76FE"/>
    <w:rsid w:val="003B7845"/>
    <w:rsid w:val="003C009A"/>
    <w:rsid w:val="003C02B2"/>
    <w:rsid w:val="003C0456"/>
    <w:rsid w:val="003C07D7"/>
    <w:rsid w:val="003C0985"/>
    <w:rsid w:val="003C0A92"/>
    <w:rsid w:val="003C0D37"/>
    <w:rsid w:val="003C1252"/>
    <w:rsid w:val="003C16F5"/>
    <w:rsid w:val="003C176C"/>
    <w:rsid w:val="003C1BFE"/>
    <w:rsid w:val="003C1EC9"/>
    <w:rsid w:val="003C278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C7E16"/>
    <w:rsid w:val="003D04C1"/>
    <w:rsid w:val="003D07FE"/>
    <w:rsid w:val="003D09DA"/>
    <w:rsid w:val="003D0A97"/>
    <w:rsid w:val="003D0BF9"/>
    <w:rsid w:val="003D0D75"/>
    <w:rsid w:val="003D0E68"/>
    <w:rsid w:val="003D124C"/>
    <w:rsid w:val="003D2035"/>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3F0A"/>
    <w:rsid w:val="003D41AC"/>
    <w:rsid w:val="003D4330"/>
    <w:rsid w:val="003D4350"/>
    <w:rsid w:val="003D4409"/>
    <w:rsid w:val="003D4CA8"/>
    <w:rsid w:val="003D4FF3"/>
    <w:rsid w:val="003D50AE"/>
    <w:rsid w:val="003D5176"/>
    <w:rsid w:val="003D52A8"/>
    <w:rsid w:val="003D5329"/>
    <w:rsid w:val="003D546F"/>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5589"/>
    <w:rsid w:val="003E60A9"/>
    <w:rsid w:val="003E6279"/>
    <w:rsid w:val="003E6350"/>
    <w:rsid w:val="003E6592"/>
    <w:rsid w:val="003E6C48"/>
    <w:rsid w:val="003E703E"/>
    <w:rsid w:val="003E73BC"/>
    <w:rsid w:val="003E740A"/>
    <w:rsid w:val="003E78AD"/>
    <w:rsid w:val="003E7A02"/>
    <w:rsid w:val="003E7A07"/>
    <w:rsid w:val="003E7ADF"/>
    <w:rsid w:val="003E7D0E"/>
    <w:rsid w:val="003F0656"/>
    <w:rsid w:val="003F08C9"/>
    <w:rsid w:val="003F0905"/>
    <w:rsid w:val="003F09E7"/>
    <w:rsid w:val="003F0B44"/>
    <w:rsid w:val="003F16E1"/>
    <w:rsid w:val="003F184C"/>
    <w:rsid w:val="003F1AFD"/>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59C"/>
    <w:rsid w:val="003F480D"/>
    <w:rsid w:val="003F4933"/>
    <w:rsid w:val="003F4977"/>
    <w:rsid w:val="003F4ADE"/>
    <w:rsid w:val="003F4E1C"/>
    <w:rsid w:val="003F4E39"/>
    <w:rsid w:val="003F52D9"/>
    <w:rsid w:val="003F536B"/>
    <w:rsid w:val="003F586D"/>
    <w:rsid w:val="003F60EF"/>
    <w:rsid w:val="003F62B4"/>
    <w:rsid w:val="003F63ED"/>
    <w:rsid w:val="003F6853"/>
    <w:rsid w:val="003F6930"/>
    <w:rsid w:val="003F6F1A"/>
    <w:rsid w:val="003F6F25"/>
    <w:rsid w:val="003F6FDC"/>
    <w:rsid w:val="003F73A0"/>
    <w:rsid w:val="003F75DD"/>
    <w:rsid w:val="003F7D47"/>
    <w:rsid w:val="003F7DFF"/>
    <w:rsid w:val="00400094"/>
    <w:rsid w:val="00400147"/>
    <w:rsid w:val="0040015E"/>
    <w:rsid w:val="004003EC"/>
    <w:rsid w:val="00400427"/>
    <w:rsid w:val="00400CFA"/>
    <w:rsid w:val="00400EC5"/>
    <w:rsid w:val="004010CF"/>
    <w:rsid w:val="004012FA"/>
    <w:rsid w:val="0040154E"/>
    <w:rsid w:val="00401612"/>
    <w:rsid w:val="004016D4"/>
    <w:rsid w:val="004017C6"/>
    <w:rsid w:val="00401868"/>
    <w:rsid w:val="004024AB"/>
    <w:rsid w:val="00402D20"/>
    <w:rsid w:val="00402F2C"/>
    <w:rsid w:val="0040303D"/>
    <w:rsid w:val="00403596"/>
    <w:rsid w:val="0040379F"/>
    <w:rsid w:val="00403805"/>
    <w:rsid w:val="00403824"/>
    <w:rsid w:val="00403A76"/>
    <w:rsid w:val="00403F25"/>
    <w:rsid w:val="0040495B"/>
    <w:rsid w:val="00404AE9"/>
    <w:rsid w:val="00405194"/>
    <w:rsid w:val="00405476"/>
    <w:rsid w:val="00405898"/>
    <w:rsid w:val="00405B53"/>
    <w:rsid w:val="00405D95"/>
    <w:rsid w:val="00405F19"/>
    <w:rsid w:val="00405F90"/>
    <w:rsid w:val="00406064"/>
    <w:rsid w:val="004060F8"/>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D5D"/>
    <w:rsid w:val="00410EDA"/>
    <w:rsid w:val="00411230"/>
    <w:rsid w:val="004118C9"/>
    <w:rsid w:val="0041195D"/>
    <w:rsid w:val="0041196E"/>
    <w:rsid w:val="00412045"/>
    <w:rsid w:val="0041209A"/>
    <w:rsid w:val="00412697"/>
    <w:rsid w:val="00412BBB"/>
    <w:rsid w:val="00412E2A"/>
    <w:rsid w:val="00412F8D"/>
    <w:rsid w:val="00412F9A"/>
    <w:rsid w:val="00413369"/>
    <w:rsid w:val="00413BC3"/>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BEE"/>
    <w:rsid w:val="00416C1C"/>
    <w:rsid w:val="00416D3B"/>
    <w:rsid w:val="00416DCB"/>
    <w:rsid w:val="00417678"/>
    <w:rsid w:val="0041769B"/>
    <w:rsid w:val="00417706"/>
    <w:rsid w:val="00417883"/>
    <w:rsid w:val="004178F6"/>
    <w:rsid w:val="004200C1"/>
    <w:rsid w:val="00420126"/>
    <w:rsid w:val="00420281"/>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4F8E"/>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876"/>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CA6"/>
    <w:rsid w:val="00430FB9"/>
    <w:rsid w:val="004311DD"/>
    <w:rsid w:val="004314E7"/>
    <w:rsid w:val="0043189C"/>
    <w:rsid w:val="00431CB1"/>
    <w:rsid w:val="00431DB5"/>
    <w:rsid w:val="00432323"/>
    <w:rsid w:val="004326CF"/>
    <w:rsid w:val="0043270B"/>
    <w:rsid w:val="00432780"/>
    <w:rsid w:val="00432958"/>
    <w:rsid w:val="00432D99"/>
    <w:rsid w:val="00432DB9"/>
    <w:rsid w:val="00432DF0"/>
    <w:rsid w:val="00432E64"/>
    <w:rsid w:val="00432F8F"/>
    <w:rsid w:val="00432F9E"/>
    <w:rsid w:val="004330CC"/>
    <w:rsid w:val="00433106"/>
    <w:rsid w:val="00433796"/>
    <w:rsid w:val="004338F7"/>
    <w:rsid w:val="00433C6F"/>
    <w:rsid w:val="00433C87"/>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78E"/>
    <w:rsid w:val="00436A3B"/>
    <w:rsid w:val="00436CA7"/>
    <w:rsid w:val="00436CDA"/>
    <w:rsid w:val="00436FD1"/>
    <w:rsid w:val="00437027"/>
    <w:rsid w:val="004370C7"/>
    <w:rsid w:val="004371AB"/>
    <w:rsid w:val="004372E5"/>
    <w:rsid w:val="00437BB0"/>
    <w:rsid w:val="00437C89"/>
    <w:rsid w:val="00437E8D"/>
    <w:rsid w:val="004402A7"/>
    <w:rsid w:val="0044035D"/>
    <w:rsid w:val="004407E5"/>
    <w:rsid w:val="0044083B"/>
    <w:rsid w:val="00440EA5"/>
    <w:rsid w:val="0044131C"/>
    <w:rsid w:val="0044142F"/>
    <w:rsid w:val="004423B8"/>
    <w:rsid w:val="0044257E"/>
    <w:rsid w:val="004425C2"/>
    <w:rsid w:val="0044270A"/>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E3"/>
    <w:rsid w:val="00446087"/>
    <w:rsid w:val="004462AF"/>
    <w:rsid w:val="00446505"/>
    <w:rsid w:val="0044662A"/>
    <w:rsid w:val="0044666E"/>
    <w:rsid w:val="004467C0"/>
    <w:rsid w:val="00446B69"/>
    <w:rsid w:val="00446F9C"/>
    <w:rsid w:val="00447134"/>
    <w:rsid w:val="00447486"/>
    <w:rsid w:val="00447585"/>
    <w:rsid w:val="0044782A"/>
    <w:rsid w:val="00447BF8"/>
    <w:rsid w:val="00450778"/>
    <w:rsid w:val="00450D3B"/>
    <w:rsid w:val="00451643"/>
    <w:rsid w:val="004518D5"/>
    <w:rsid w:val="004519BF"/>
    <w:rsid w:val="00451A5C"/>
    <w:rsid w:val="00451B06"/>
    <w:rsid w:val="00451BEB"/>
    <w:rsid w:val="00451C54"/>
    <w:rsid w:val="00452221"/>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394"/>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3D76"/>
    <w:rsid w:val="00464130"/>
    <w:rsid w:val="004641C4"/>
    <w:rsid w:val="0046434B"/>
    <w:rsid w:val="004643D8"/>
    <w:rsid w:val="00464513"/>
    <w:rsid w:val="00464919"/>
    <w:rsid w:val="00464EE0"/>
    <w:rsid w:val="00465461"/>
    <w:rsid w:val="00465467"/>
    <w:rsid w:val="00465573"/>
    <w:rsid w:val="0046567F"/>
    <w:rsid w:val="0046587A"/>
    <w:rsid w:val="004658C3"/>
    <w:rsid w:val="00465D40"/>
    <w:rsid w:val="00465EB3"/>
    <w:rsid w:val="0046645E"/>
    <w:rsid w:val="0046698E"/>
    <w:rsid w:val="00466A20"/>
    <w:rsid w:val="00466DD2"/>
    <w:rsid w:val="004671AF"/>
    <w:rsid w:val="00467838"/>
    <w:rsid w:val="0046799B"/>
    <w:rsid w:val="0047010B"/>
    <w:rsid w:val="0047041E"/>
    <w:rsid w:val="00470750"/>
    <w:rsid w:val="00470893"/>
    <w:rsid w:val="00470E35"/>
    <w:rsid w:val="00471554"/>
    <w:rsid w:val="0047166D"/>
    <w:rsid w:val="00471798"/>
    <w:rsid w:val="00471856"/>
    <w:rsid w:val="004719A1"/>
    <w:rsid w:val="00471CEC"/>
    <w:rsid w:val="00471DB0"/>
    <w:rsid w:val="00471F3B"/>
    <w:rsid w:val="00471FAB"/>
    <w:rsid w:val="00472533"/>
    <w:rsid w:val="00472839"/>
    <w:rsid w:val="00472ACB"/>
    <w:rsid w:val="00473434"/>
    <w:rsid w:val="004734A1"/>
    <w:rsid w:val="0047373A"/>
    <w:rsid w:val="00473F5F"/>
    <w:rsid w:val="0047410D"/>
    <w:rsid w:val="004743FF"/>
    <w:rsid w:val="00474591"/>
    <w:rsid w:val="00474838"/>
    <w:rsid w:val="00474F1F"/>
    <w:rsid w:val="00474FB4"/>
    <w:rsid w:val="00475131"/>
    <w:rsid w:val="00475139"/>
    <w:rsid w:val="00475260"/>
    <w:rsid w:val="004755D5"/>
    <w:rsid w:val="0047569F"/>
    <w:rsid w:val="0047574D"/>
    <w:rsid w:val="004758FA"/>
    <w:rsid w:val="00475A1B"/>
    <w:rsid w:val="00475B48"/>
    <w:rsid w:val="00475D3E"/>
    <w:rsid w:val="00475E50"/>
    <w:rsid w:val="00475F90"/>
    <w:rsid w:val="004765CE"/>
    <w:rsid w:val="00476734"/>
    <w:rsid w:val="00476747"/>
    <w:rsid w:val="004768F6"/>
    <w:rsid w:val="00476D8B"/>
    <w:rsid w:val="00476EAE"/>
    <w:rsid w:val="004770A2"/>
    <w:rsid w:val="0047747D"/>
    <w:rsid w:val="004774C5"/>
    <w:rsid w:val="004775ED"/>
    <w:rsid w:val="004777C7"/>
    <w:rsid w:val="00477B0B"/>
    <w:rsid w:val="00477F41"/>
    <w:rsid w:val="00477FE5"/>
    <w:rsid w:val="004803A9"/>
    <w:rsid w:val="004807D5"/>
    <w:rsid w:val="00480A90"/>
    <w:rsid w:val="00480B03"/>
    <w:rsid w:val="00480B53"/>
    <w:rsid w:val="00480D77"/>
    <w:rsid w:val="00480DF7"/>
    <w:rsid w:val="00480E5E"/>
    <w:rsid w:val="00480E6A"/>
    <w:rsid w:val="004810EC"/>
    <w:rsid w:val="004814F6"/>
    <w:rsid w:val="00481607"/>
    <w:rsid w:val="00482128"/>
    <w:rsid w:val="004821B4"/>
    <w:rsid w:val="0048221A"/>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4E98"/>
    <w:rsid w:val="00485969"/>
    <w:rsid w:val="0048598C"/>
    <w:rsid w:val="004859F5"/>
    <w:rsid w:val="00485C9E"/>
    <w:rsid w:val="00485DBF"/>
    <w:rsid w:val="00485E8A"/>
    <w:rsid w:val="00485FEB"/>
    <w:rsid w:val="0048620B"/>
    <w:rsid w:val="004862DE"/>
    <w:rsid w:val="0048647C"/>
    <w:rsid w:val="0048658B"/>
    <w:rsid w:val="00486CF2"/>
    <w:rsid w:val="00486EC5"/>
    <w:rsid w:val="00487361"/>
    <w:rsid w:val="00487442"/>
    <w:rsid w:val="004874D4"/>
    <w:rsid w:val="00487BB8"/>
    <w:rsid w:val="00487E90"/>
    <w:rsid w:val="00487F28"/>
    <w:rsid w:val="0049005F"/>
    <w:rsid w:val="00490649"/>
    <w:rsid w:val="00490680"/>
    <w:rsid w:val="0049093B"/>
    <w:rsid w:val="00490946"/>
    <w:rsid w:val="00490E94"/>
    <w:rsid w:val="00490EE3"/>
    <w:rsid w:val="004910D2"/>
    <w:rsid w:val="004912BA"/>
    <w:rsid w:val="00491387"/>
    <w:rsid w:val="0049143D"/>
    <w:rsid w:val="004916E8"/>
    <w:rsid w:val="004918A0"/>
    <w:rsid w:val="00491E18"/>
    <w:rsid w:val="0049230F"/>
    <w:rsid w:val="004924E5"/>
    <w:rsid w:val="00492619"/>
    <w:rsid w:val="0049277B"/>
    <w:rsid w:val="00492AC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A2"/>
    <w:rsid w:val="00496BEF"/>
    <w:rsid w:val="00496C15"/>
    <w:rsid w:val="00497099"/>
    <w:rsid w:val="004970A1"/>
    <w:rsid w:val="0049792C"/>
    <w:rsid w:val="00497BD3"/>
    <w:rsid w:val="00497F24"/>
    <w:rsid w:val="00497F2F"/>
    <w:rsid w:val="004A01E1"/>
    <w:rsid w:val="004A0242"/>
    <w:rsid w:val="004A09A7"/>
    <w:rsid w:val="004A0E00"/>
    <w:rsid w:val="004A100A"/>
    <w:rsid w:val="004A15F7"/>
    <w:rsid w:val="004A1600"/>
    <w:rsid w:val="004A1956"/>
    <w:rsid w:val="004A1B20"/>
    <w:rsid w:val="004A201F"/>
    <w:rsid w:val="004A2130"/>
    <w:rsid w:val="004A23B8"/>
    <w:rsid w:val="004A23C0"/>
    <w:rsid w:val="004A265F"/>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871"/>
    <w:rsid w:val="004A4900"/>
    <w:rsid w:val="004A4AB3"/>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7C6"/>
    <w:rsid w:val="004B0A36"/>
    <w:rsid w:val="004B0BFF"/>
    <w:rsid w:val="004B1195"/>
    <w:rsid w:val="004B1313"/>
    <w:rsid w:val="004B169E"/>
    <w:rsid w:val="004B1B53"/>
    <w:rsid w:val="004B1C42"/>
    <w:rsid w:val="004B2700"/>
    <w:rsid w:val="004B29EA"/>
    <w:rsid w:val="004B2AA0"/>
    <w:rsid w:val="004B2B31"/>
    <w:rsid w:val="004B2C33"/>
    <w:rsid w:val="004B2CDB"/>
    <w:rsid w:val="004B385B"/>
    <w:rsid w:val="004B3A49"/>
    <w:rsid w:val="004B3C3F"/>
    <w:rsid w:val="004B41FF"/>
    <w:rsid w:val="004B45A2"/>
    <w:rsid w:val="004B46DC"/>
    <w:rsid w:val="004B4811"/>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413"/>
    <w:rsid w:val="004B6707"/>
    <w:rsid w:val="004B6944"/>
    <w:rsid w:val="004B6E56"/>
    <w:rsid w:val="004B6FFB"/>
    <w:rsid w:val="004B70B6"/>
    <w:rsid w:val="004B7181"/>
    <w:rsid w:val="004B7314"/>
    <w:rsid w:val="004B737B"/>
    <w:rsid w:val="004B795F"/>
    <w:rsid w:val="004B7A38"/>
    <w:rsid w:val="004B7BA5"/>
    <w:rsid w:val="004B7D4A"/>
    <w:rsid w:val="004B7FC2"/>
    <w:rsid w:val="004C001B"/>
    <w:rsid w:val="004C012D"/>
    <w:rsid w:val="004C0221"/>
    <w:rsid w:val="004C0346"/>
    <w:rsid w:val="004C03CC"/>
    <w:rsid w:val="004C0456"/>
    <w:rsid w:val="004C0673"/>
    <w:rsid w:val="004C09CA"/>
    <w:rsid w:val="004C0A25"/>
    <w:rsid w:val="004C0AE9"/>
    <w:rsid w:val="004C0B5B"/>
    <w:rsid w:val="004C0EE4"/>
    <w:rsid w:val="004C0F99"/>
    <w:rsid w:val="004C121E"/>
    <w:rsid w:val="004C130D"/>
    <w:rsid w:val="004C132F"/>
    <w:rsid w:val="004C1624"/>
    <w:rsid w:val="004C171F"/>
    <w:rsid w:val="004C19C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658"/>
    <w:rsid w:val="004C47FE"/>
    <w:rsid w:val="004C4957"/>
    <w:rsid w:val="004C4BCE"/>
    <w:rsid w:val="004C4BF3"/>
    <w:rsid w:val="004C4F33"/>
    <w:rsid w:val="004C51AF"/>
    <w:rsid w:val="004C5203"/>
    <w:rsid w:val="004C521E"/>
    <w:rsid w:val="004C53F2"/>
    <w:rsid w:val="004C5AF8"/>
    <w:rsid w:val="004C5C61"/>
    <w:rsid w:val="004C5EF0"/>
    <w:rsid w:val="004C63D6"/>
    <w:rsid w:val="004C660B"/>
    <w:rsid w:val="004C6627"/>
    <w:rsid w:val="004C6782"/>
    <w:rsid w:val="004C6915"/>
    <w:rsid w:val="004C6D25"/>
    <w:rsid w:val="004C6EED"/>
    <w:rsid w:val="004C730E"/>
    <w:rsid w:val="004C7739"/>
    <w:rsid w:val="004C7A83"/>
    <w:rsid w:val="004C7BDF"/>
    <w:rsid w:val="004C7BF6"/>
    <w:rsid w:val="004C7EFE"/>
    <w:rsid w:val="004D0200"/>
    <w:rsid w:val="004D0E42"/>
    <w:rsid w:val="004D10FA"/>
    <w:rsid w:val="004D1141"/>
    <w:rsid w:val="004D1271"/>
    <w:rsid w:val="004D171F"/>
    <w:rsid w:val="004D1752"/>
    <w:rsid w:val="004D1A33"/>
    <w:rsid w:val="004D1A71"/>
    <w:rsid w:val="004D1BD2"/>
    <w:rsid w:val="004D1D64"/>
    <w:rsid w:val="004D1DED"/>
    <w:rsid w:val="004D20D0"/>
    <w:rsid w:val="004D22CF"/>
    <w:rsid w:val="004D2474"/>
    <w:rsid w:val="004D24F2"/>
    <w:rsid w:val="004D27C4"/>
    <w:rsid w:val="004D2B5A"/>
    <w:rsid w:val="004D2BAC"/>
    <w:rsid w:val="004D2E1A"/>
    <w:rsid w:val="004D2E57"/>
    <w:rsid w:val="004D31C8"/>
    <w:rsid w:val="004D320E"/>
    <w:rsid w:val="004D3251"/>
    <w:rsid w:val="004D3E3B"/>
    <w:rsid w:val="004D409C"/>
    <w:rsid w:val="004D45A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6B27"/>
    <w:rsid w:val="004D710C"/>
    <w:rsid w:val="004D7256"/>
    <w:rsid w:val="004D7448"/>
    <w:rsid w:val="004E0033"/>
    <w:rsid w:val="004E03BE"/>
    <w:rsid w:val="004E0619"/>
    <w:rsid w:val="004E0BC8"/>
    <w:rsid w:val="004E0CD0"/>
    <w:rsid w:val="004E0CEA"/>
    <w:rsid w:val="004E0F2F"/>
    <w:rsid w:val="004E1260"/>
    <w:rsid w:val="004E15D5"/>
    <w:rsid w:val="004E17FE"/>
    <w:rsid w:val="004E1A6D"/>
    <w:rsid w:val="004E1CBB"/>
    <w:rsid w:val="004E1D07"/>
    <w:rsid w:val="004E1FC0"/>
    <w:rsid w:val="004E209D"/>
    <w:rsid w:val="004E2155"/>
    <w:rsid w:val="004E21D0"/>
    <w:rsid w:val="004E21D3"/>
    <w:rsid w:val="004E21F2"/>
    <w:rsid w:val="004E284D"/>
    <w:rsid w:val="004E2AFF"/>
    <w:rsid w:val="004E2C41"/>
    <w:rsid w:val="004E2E33"/>
    <w:rsid w:val="004E2F51"/>
    <w:rsid w:val="004E2F60"/>
    <w:rsid w:val="004E34CD"/>
    <w:rsid w:val="004E3579"/>
    <w:rsid w:val="004E3892"/>
    <w:rsid w:val="004E3CB0"/>
    <w:rsid w:val="004E3FD8"/>
    <w:rsid w:val="004E4577"/>
    <w:rsid w:val="004E471C"/>
    <w:rsid w:val="004E4754"/>
    <w:rsid w:val="004E48A1"/>
    <w:rsid w:val="004E5181"/>
    <w:rsid w:val="004E53AE"/>
    <w:rsid w:val="004E5449"/>
    <w:rsid w:val="004E57D5"/>
    <w:rsid w:val="004E5C61"/>
    <w:rsid w:val="004E6158"/>
    <w:rsid w:val="004E6184"/>
    <w:rsid w:val="004E6267"/>
    <w:rsid w:val="004E62BC"/>
    <w:rsid w:val="004E63C9"/>
    <w:rsid w:val="004E675B"/>
    <w:rsid w:val="004E6CEA"/>
    <w:rsid w:val="004E6E83"/>
    <w:rsid w:val="004E6F0E"/>
    <w:rsid w:val="004E7537"/>
    <w:rsid w:val="004E7691"/>
    <w:rsid w:val="004E76A5"/>
    <w:rsid w:val="004E7B7F"/>
    <w:rsid w:val="004E7D86"/>
    <w:rsid w:val="004E7E45"/>
    <w:rsid w:val="004F0025"/>
    <w:rsid w:val="004F01B4"/>
    <w:rsid w:val="004F020A"/>
    <w:rsid w:val="004F080C"/>
    <w:rsid w:val="004F0C82"/>
    <w:rsid w:val="004F1045"/>
    <w:rsid w:val="004F114A"/>
    <w:rsid w:val="004F132E"/>
    <w:rsid w:val="004F133C"/>
    <w:rsid w:val="004F13D2"/>
    <w:rsid w:val="004F16BC"/>
    <w:rsid w:val="004F1910"/>
    <w:rsid w:val="004F1A00"/>
    <w:rsid w:val="004F1D32"/>
    <w:rsid w:val="004F2168"/>
    <w:rsid w:val="004F22C7"/>
    <w:rsid w:val="004F257F"/>
    <w:rsid w:val="004F2826"/>
    <w:rsid w:val="004F290C"/>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0F"/>
    <w:rsid w:val="004F4D91"/>
    <w:rsid w:val="004F4E53"/>
    <w:rsid w:val="004F4F06"/>
    <w:rsid w:val="004F4F1E"/>
    <w:rsid w:val="004F58AB"/>
    <w:rsid w:val="004F627A"/>
    <w:rsid w:val="004F66FA"/>
    <w:rsid w:val="004F67A9"/>
    <w:rsid w:val="004F69ED"/>
    <w:rsid w:val="004F6AFE"/>
    <w:rsid w:val="004F6C72"/>
    <w:rsid w:val="004F6F20"/>
    <w:rsid w:val="004F72EA"/>
    <w:rsid w:val="004F7373"/>
    <w:rsid w:val="004F73A5"/>
    <w:rsid w:val="004F74B2"/>
    <w:rsid w:val="004F75B4"/>
    <w:rsid w:val="004F76A6"/>
    <w:rsid w:val="004F7799"/>
    <w:rsid w:val="004F782F"/>
    <w:rsid w:val="004F78C3"/>
    <w:rsid w:val="004F7AA3"/>
    <w:rsid w:val="004F7B47"/>
    <w:rsid w:val="004F7C51"/>
    <w:rsid w:val="004F7CE6"/>
    <w:rsid w:val="004F7F1A"/>
    <w:rsid w:val="0050031C"/>
    <w:rsid w:val="005004F7"/>
    <w:rsid w:val="00500798"/>
    <w:rsid w:val="005007E7"/>
    <w:rsid w:val="005008E5"/>
    <w:rsid w:val="00500A59"/>
    <w:rsid w:val="00501131"/>
    <w:rsid w:val="005012BB"/>
    <w:rsid w:val="0050132F"/>
    <w:rsid w:val="00501442"/>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00"/>
    <w:rsid w:val="00506A8D"/>
    <w:rsid w:val="00506C2E"/>
    <w:rsid w:val="00506E46"/>
    <w:rsid w:val="00507326"/>
    <w:rsid w:val="005074C9"/>
    <w:rsid w:val="00507718"/>
    <w:rsid w:val="00507754"/>
    <w:rsid w:val="00507CAF"/>
    <w:rsid w:val="00510374"/>
    <w:rsid w:val="00510444"/>
    <w:rsid w:val="00510447"/>
    <w:rsid w:val="0051085D"/>
    <w:rsid w:val="00510B25"/>
    <w:rsid w:val="0051179B"/>
    <w:rsid w:val="0051192F"/>
    <w:rsid w:val="00511E67"/>
    <w:rsid w:val="00511FB2"/>
    <w:rsid w:val="0051243A"/>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10B"/>
    <w:rsid w:val="00515907"/>
    <w:rsid w:val="00515B5D"/>
    <w:rsid w:val="00515E2B"/>
    <w:rsid w:val="00516AAA"/>
    <w:rsid w:val="00516B2C"/>
    <w:rsid w:val="00516B96"/>
    <w:rsid w:val="00516DD3"/>
    <w:rsid w:val="00517281"/>
    <w:rsid w:val="005173A4"/>
    <w:rsid w:val="00517467"/>
    <w:rsid w:val="005174A6"/>
    <w:rsid w:val="0051770E"/>
    <w:rsid w:val="00517841"/>
    <w:rsid w:val="005179FF"/>
    <w:rsid w:val="00517B28"/>
    <w:rsid w:val="00517D02"/>
    <w:rsid w:val="00517F92"/>
    <w:rsid w:val="0052001B"/>
    <w:rsid w:val="005205C8"/>
    <w:rsid w:val="00520B0F"/>
    <w:rsid w:val="005210F0"/>
    <w:rsid w:val="00521255"/>
    <w:rsid w:val="00521D65"/>
    <w:rsid w:val="00521F19"/>
    <w:rsid w:val="00522040"/>
    <w:rsid w:val="005221A4"/>
    <w:rsid w:val="00522F19"/>
    <w:rsid w:val="00523366"/>
    <w:rsid w:val="005235F9"/>
    <w:rsid w:val="00523E18"/>
    <w:rsid w:val="00523F32"/>
    <w:rsid w:val="0052420D"/>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00C"/>
    <w:rsid w:val="00526270"/>
    <w:rsid w:val="005262A1"/>
    <w:rsid w:val="0052651C"/>
    <w:rsid w:val="00526654"/>
    <w:rsid w:val="005269C2"/>
    <w:rsid w:val="00526C7A"/>
    <w:rsid w:val="00526C8A"/>
    <w:rsid w:val="00527337"/>
    <w:rsid w:val="00527489"/>
    <w:rsid w:val="0053012B"/>
    <w:rsid w:val="00530406"/>
    <w:rsid w:val="0053058D"/>
    <w:rsid w:val="00530882"/>
    <w:rsid w:val="00530AFD"/>
    <w:rsid w:val="00530C80"/>
    <w:rsid w:val="00530F11"/>
    <w:rsid w:val="0053173A"/>
    <w:rsid w:val="00531824"/>
    <w:rsid w:val="00531A39"/>
    <w:rsid w:val="00531AF4"/>
    <w:rsid w:val="00531BA5"/>
    <w:rsid w:val="00531F71"/>
    <w:rsid w:val="00532462"/>
    <w:rsid w:val="00532486"/>
    <w:rsid w:val="00532B16"/>
    <w:rsid w:val="00532C9D"/>
    <w:rsid w:val="00532DBB"/>
    <w:rsid w:val="00533215"/>
    <w:rsid w:val="0053322B"/>
    <w:rsid w:val="005333E0"/>
    <w:rsid w:val="005334E4"/>
    <w:rsid w:val="005338BD"/>
    <w:rsid w:val="0053394F"/>
    <w:rsid w:val="0053431B"/>
    <w:rsid w:val="0053432F"/>
    <w:rsid w:val="005347FB"/>
    <w:rsid w:val="005349C5"/>
    <w:rsid w:val="005349EB"/>
    <w:rsid w:val="00534AA6"/>
    <w:rsid w:val="00534C83"/>
    <w:rsid w:val="00534DB1"/>
    <w:rsid w:val="0053537A"/>
    <w:rsid w:val="00535A27"/>
    <w:rsid w:val="00535B56"/>
    <w:rsid w:val="0053637E"/>
    <w:rsid w:val="00536508"/>
    <w:rsid w:val="005365F6"/>
    <w:rsid w:val="00536625"/>
    <w:rsid w:val="00536964"/>
    <w:rsid w:val="00536AEE"/>
    <w:rsid w:val="00536D3C"/>
    <w:rsid w:val="00536FCC"/>
    <w:rsid w:val="00536FED"/>
    <w:rsid w:val="0053713E"/>
    <w:rsid w:val="0053764A"/>
    <w:rsid w:val="00537BE9"/>
    <w:rsid w:val="00537C06"/>
    <w:rsid w:val="00537E22"/>
    <w:rsid w:val="00537F9F"/>
    <w:rsid w:val="00540147"/>
    <w:rsid w:val="005408C2"/>
    <w:rsid w:val="005409CA"/>
    <w:rsid w:val="00540EB6"/>
    <w:rsid w:val="00540FF7"/>
    <w:rsid w:val="0054101A"/>
    <w:rsid w:val="005417A0"/>
    <w:rsid w:val="00541B6E"/>
    <w:rsid w:val="00541E2B"/>
    <w:rsid w:val="005420E7"/>
    <w:rsid w:val="0054339E"/>
    <w:rsid w:val="00543460"/>
    <w:rsid w:val="005436D7"/>
    <w:rsid w:val="00543703"/>
    <w:rsid w:val="005437F5"/>
    <w:rsid w:val="0054386F"/>
    <w:rsid w:val="00543A66"/>
    <w:rsid w:val="00543A83"/>
    <w:rsid w:val="00543FA2"/>
    <w:rsid w:val="00544220"/>
    <w:rsid w:val="005444D2"/>
    <w:rsid w:val="0054450E"/>
    <w:rsid w:val="0054484B"/>
    <w:rsid w:val="005448FC"/>
    <w:rsid w:val="00544C33"/>
    <w:rsid w:val="00545052"/>
    <w:rsid w:val="005451C0"/>
    <w:rsid w:val="0054556F"/>
    <w:rsid w:val="005457A9"/>
    <w:rsid w:val="005458F0"/>
    <w:rsid w:val="00545A40"/>
    <w:rsid w:val="00545B20"/>
    <w:rsid w:val="00545BED"/>
    <w:rsid w:val="00545C3D"/>
    <w:rsid w:val="00545E6A"/>
    <w:rsid w:val="00545FD7"/>
    <w:rsid w:val="00546310"/>
    <w:rsid w:val="00546349"/>
    <w:rsid w:val="00546738"/>
    <w:rsid w:val="005467D6"/>
    <w:rsid w:val="0054686C"/>
    <w:rsid w:val="00546942"/>
    <w:rsid w:val="00547123"/>
    <w:rsid w:val="00547390"/>
    <w:rsid w:val="00547591"/>
    <w:rsid w:val="00547F14"/>
    <w:rsid w:val="0055034A"/>
    <w:rsid w:val="005504D9"/>
    <w:rsid w:val="00550B85"/>
    <w:rsid w:val="00550C80"/>
    <w:rsid w:val="00550D6F"/>
    <w:rsid w:val="00550E01"/>
    <w:rsid w:val="00550E94"/>
    <w:rsid w:val="00550F24"/>
    <w:rsid w:val="005511B1"/>
    <w:rsid w:val="00551264"/>
    <w:rsid w:val="00551790"/>
    <w:rsid w:val="00551E1E"/>
    <w:rsid w:val="00551E52"/>
    <w:rsid w:val="00551E65"/>
    <w:rsid w:val="00552038"/>
    <w:rsid w:val="0055233E"/>
    <w:rsid w:val="00552569"/>
    <w:rsid w:val="005526F2"/>
    <w:rsid w:val="00552A4C"/>
    <w:rsid w:val="00552DAA"/>
    <w:rsid w:val="00552FF4"/>
    <w:rsid w:val="005531F4"/>
    <w:rsid w:val="00553A65"/>
    <w:rsid w:val="00553C7B"/>
    <w:rsid w:val="00553F00"/>
    <w:rsid w:val="0055410A"/>
    <w:rsid w:val="00554747"/>
    <w:rsid w:val="005547B9"/>
    <w:rsid w:val="005547CB"/>
    <w:rsid w:val="00554906"/>
    <w:rsid w:val="00554DB6"/>
    <w:rsid w:val="00554DF7"/>
    <w:rsid w:val="0055553C"/>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B5A"/>
    <w:rsid w:val="00560B8F"/>
    <w:rsid w:val="00560D1F"/>
    <w:rsid w:val="00560DDA"/>
    <w:rsid w:val="00561250"/>
    <w:rsid w:val="0056134D"/>
    <w:rsid w:val="0056166E"/>
    <w:rsid w:val="005617E8"/>
    <w:rsid w:val="00561A95"/>
    <w:rsid w:val="00561B22"/>
    <w:rsid w:val="00561BF6"/>
    <w:rsid w:val="00561E4A"/>
    <w:rsid w:val="0056202D"/>
    <w:rsid w:val="005621E2"/>
    <w:rsid w:val="0056249A"/>
    <w:rsid w:val="00562908"/>
    <w:rsid w:val="00562CDC"/>
    <w:rsid w:val="00563671"/>
    <w:rsid w:val="00563855"/>
    <w:rsid w:val="00563FD2"/>
    <w:rsid w:val="0056411B"/>
    <w:rsid w:val="0056434D"/>
    <w:rsid w:val="005644C8"/>
    <w:rsid w:val="0056477B"/>
    <w:rsid w:val="00564E2D"/>
    <w:rsid w:val="00564F02"/>
    <w:rsid w:val="00565679"/>
    <w:rsid w:val="005657B8"/>
    <w:rsid w:val="00565F48"/>
    <w:rsid w:val="00566AC7"/>
    <w:rsid w:val="0056719E"/>
    <w:rsid w:val="005701C5"/>
    <w:rsid w:val="005703E3"/>
    <w:rsid w:val="005703F4"/>
    <w:rsid w:val="0057054C"/>
    <w:rsid w:val="005706C1"/>
    <w:rsid w:val="005707D7"/>
    <w:rsid w:val="00570825"/>
    <w:rsid w:val="00570886"/>
    <w:rsid w:val="005708C3"/>
    <w:rsid w:val="005708C6"/>
    <w:rsid w:val="0057096A"/>
    <w:rsid w:val="00570C83"/>
    <w:rsid w:val="00570D8E"/>
    <w:rsid w:val="00570FC7"/>
    <w:rsid w:val="005710A1"/>
    <w:rsid w:val="00571358"/>
    <w:rsid w:val="00571382"/>
    <w:rsid w:val="0057142C"/>
    <w:rsid w:val="00571BBE"/>
    <w:rsid w:val="00571DB3"/>
    <w:rsid w:val="00571F11"/>
    <w:rsid w:val="00572583"/>
    <w:rsid w:val="00572643"/>
    <w:rsid w:val="00572780"/>
    <w:rsid w:val="00572A30"/>
    <w:rsid w:val="00572E58"/>
    <w:rsid w:val="00572F26"/>
    <w:rsid w:val="005730FF"/>
    <w:rsid w:val="005736E4"/>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6A2"/>
    <w:rsid w:val="005757AC"/>
    <w:rsid w:val="005758BA"/>
    <w:rsid w:val="00575E27"/>
    <w:rsid w:val="00575EC1"/>
    <w:rsid w:val="005767FF"/>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3C"/>
    <w:rsid w:val="00582B75"/>
    <w:rsid w:val="00582BCD"/>
    <w:rsid w:val="00582E3D"/>
    <w:rsid w:val="00582F33"/>
    <w:rsid w:val="00583147"/>
    <w:rsid w:val="0058342F"/>
    <w:rsid w:val="005834CE"/>
    <w:rsid w:val="005836D0"/>
    <w:rsid w:val="00583772"/>
    <w:rsid w:val="00583C6C"/>
    <w:rsid w:val="00583E78"/>
    <w:rsid w:val="00583F5E"/>
    <w:rsid w:val="005842EC"/>
    <w:rsid w:val="00584496"/>
    <w:rsid w:val="00584AD2"/>
    <w:rsid w:val="00584D31"/>
    <w:rsid w:val="00584DB8"/>
    <w:rsid w:val="00584E5B"/>
    <w:rsid w:val="005854EF"/>
    <w:rsid w:val="005855B4"/>
    <w:rsid w:val="00585821"/>
    <w:rsid w:val="00585932"/>
    <w:rsid w:val="00585C3A"/>
    <w:rsid w:val="00585DE4"/>
    <w:rsid w:val="0058628A"/>
    <w:rsid w:val="005863AF"/>
    <w:rsid w:val="00586897"/>
    <w:rsid w:val="00587117"/>
    <w:rsid w:val="00587203"/>
    <w:rsid w:val="0058734A"/>
    <w:rsid w:val="00587381"/>
    <w:rsid w:val="0058759B"/>
    <w:rsid w:val="0058764D"/>
    <w:rsid w:val="005876F1"/>
    <w:rsid w:val="00587927"/>
    <w:rsid w:val="00587B43"/>
    <w:rsid w:val="00590109"/>
    <w:rsid w:val="00590203"/>
    <w:rsid w:val="00590749"/>
    <w:rsid w:val="00590BF6"/>
    <w:rsid w:val="00591048"/>
    <w:rsid w:val="00591777"/>
    <w:rsid w:val="00591B9B"/>
    <w:rsid w:val="00591B9C"/>
    <w:rsid w:val="00591C49"/>
    <w:rsid w:val="00591E74"/>
    <w:rsid w:val="00592160"/>
    <w:rsid w:val="005923C9"/>
    <w:rsid w:val="005924D0"/>
    <w:rsid w:val="005927CA"/>
    <w:rsid w:val="0059284F"/>
    <w:rsid w:val="00592EA1"/>
    <w:rsid w:val="005938BA"/>
    <w:rsid w:val="00593E31"/>
    <w:rsid w:val="00594131"/>
    <w:rsid w:val="0059426D"/>
    <w:rsid w:val="005942B6"/>
    <w:rsid w:val="005943C6"/>
    <w:rsid w:val="005947E0"/>
    <w:rsid w:val="0059485A"/>
    <w:rsid w:val="00595236"/>
    <w:rsid w:val="005954F2"/>
    <w:rsid w:val="00595777"/>
    <w:rsid w:val="00595E99"/>
    <w:rsid w:val="00596115"/>
    <w:rsid w:val="00596308"/>
    <w:rsid w:val="005965BE"/>
    <w:rsid w:val="005968C4"/>
    <w:rsid w:val="005968F0"/>
    <w:rsid w:val="00596A56"/>
    <w:rsid w:val="00596B49"/>
    <w:rsid w:val="00596DA6"/>
    <w:rsid w:val="005970DB"/>
    <w:rsid w:val="0059715B"/>
    <w:rsid w:val="005972B8"/>
    <w:rsid w:val="005973C7"/>
    <w:rsid w:val="00597605"/>
    <w:rsid w:val="00597788"/>
    <w:rsid w:val="00597A36"/>
    <w:rsid w:val="00597C45"/>
    <w:rsid w:val="00597E86"/>
    <w:rsid w:val="00597EC2"/>
    <w:rsid w:val="005A05C6"/>
    <w:rsid w:val="005A05DF"/>
    <w:rsid w:val="005A0652"/>
    <w:rsid w:val="005A0753"/>
    <w:rsid w:val="005A0CAA"/>
    <w:rsid w:val="005A0CB6"/>
    <w:rsid w:val="005A0FAA"/>
    <w:rsid w:val="005A107C"/>
    <w:rsid w:val="005A1239"/>
    <w:rsid w:val="005A14B5"/>
    <w:rsid w:val="005A1830"/>
    <w:rsid w:val="005A1D03"/>
    <w:rsid w:val="005A2229"/>
    <w:rsid w:val="005A2A35"/>
    <w:rsid w:val="005A2C8E"/>
    <w:rsid w:val="005A320D"/>
    <w:rsid w:val="005A36E3"/>
    <w:rsid w:val="005A3A31"/>
    <w:rsid w:val="005A3B1E"/>
    <w:rsid w:val="005A3ECD"/>
    <w:rsid w:val="005A40D5"/>
    <w:rsid w:val="005A44FD"/>
    <w:rsid w:val="005A4674"/>
    <w:rsid w:val="005A4828"/>
    <w:rsid w:val="005A4999"/>
    <w:rsid w:val="005A4AC2"/>
    <w:rsid w:val="005A4E38"/>
    <w:rsid w:val="005A4E39"/>
    <w:rsid w:val="005A50CE"/>
    <w:rsid w:val="005A5382"/>
    <w:rsid w:val="005A53A2"/>
    <w:rsid w:val="005A5649"/>
    <w:rsid w:val="005A588D"/>
    <w:rsid w:val="005A59CF"/>
    <w:rsid w:val="005A5A0D"/>
    <w:rsid w:val="005A5B21"/>
    <w:rsid w:val="005A6441"/>
    <w:rsid w:val="005A6575"/>
    <w:rsid w:val="005A6606"/>
    <w:rsid w:val="005A6A3A"/>
    <w:rsid w:val="005A6B41"/>
    <w:rsid w:val="005A6FA1"/>
    <w:rsid w:val="005A75CF"/>
    <w:rsid w:val="005A7BF8"/>
    <w:rsid w:val="005A7F72"/>
    <w:rsid w:val="005B00FD"/>
    <w:rsid w:val="005B0324"/>
    <w:rsid w:val="005B0814"/>
    <w:rsid w:val="005B0833"/>
    <w:rsid w:val="005B0AD4"/>
    <w:rsid w:val="005B107A"/>
    <w:rsid w:val="005B17A0"/>
    <w:rsid w:val="005B1884"/>
    <w:rsid w:val="005B1AD8"/>
    <w:rsid w:val="005B1B01"/>
    <w:rsid w:val="005B1C8E"/>
    <w:rsid w:val="005B1EB5"/>
    <w:rsid w:val="005B211F"/>
    <w:rsid w:val="005B242C"/>
    <w:rsid w:val="005B2ADC"/>
    <w:rsid w:val="005B2D4D"/>
    <w:rsid w:val="005B2EB8"/>
    <w:rsid w:val="005B34BD"/>
    <w:rsid w:val="005B355C"/>
    <w:rsid w:val="005B3C58"/>
    <w:rsid w:val="005B3C7C"/>
    <w:rsid w:val="005B3D48"/>
    <w:rsid w:val="005B4911"/>
    <w:rsid w:val="005B4C5C"/>
    <w:rsid w:val="005B4E3D"/>
    <w:rsid w:val="005B4E83"/>
    <w:rsid w:val="005B541A"/>
    <w:rsid w:val="005B5425"/>
    <w:rsid w:val="005B54F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B7EC2"/>
    <w:rsid w:val="005B7F72"/>
    <w:rsid w:val="005C023B"/>
    <w:rsid w:val="005C0625"/>
    <w:rsid w:val="005C081B"/>
    <w:rsid w:val="005C0904"/>
    <w:rsid w:val="005C09BF"/>
    <w:rsid w:val="005C0D61"/>
    <w:rsid w:val="005C0DDE"/>
    <w:rsid w:val="005C11DA"/>
    <w:rsid w:val="005C1225"/>
    <w:rsid w:val="005C12FE"/>
    <w:rsid w:val="005C1314"/>
    <w:rsid w:val="005C132F"/>
    <w:rsid w:val="005C15A2"/>
    <w:rsid w:val="005C165E"/>
    <w:rsid w:val="005C1752"/>
    <w:rsid w:val="005C1C44"/>
    <w:rsid w:val="005C2144"/>
    <w:rsid w:val="005C2476"/>
    <w:rsid w:val="005C263D"/>
    <w:rsid w:val="005C2687"/>
    <w:rsid w:val="005C2800"/>
    <w:rsid w:val="005C2D85"/>
    <w:rsid w:val="005C376D"/>
    <w:rsid w:val="005C391C"/>
    <w:rsid w:val="005C3A65"/>
    <w:rsid w:val="005C3CDF"/>
    <w:rsid w:val="005C44FE"/>
    <w:rsid w:val="005C482A"/>
    <w:rsid w:val="005C4B4D"/>
    <w:rsid w:val="005C4DE3"/>
    <w:rsid w:val="005C5087"/>
    <w:rsid w:val="005C5183"/>
    <w:rsid w:val="005C5379"/>
    <w:rsid w:val="005C5452"/>
    <w:rsid w:val="005C5656"/>
    <w:rsid w:val="005C5849"/>
    <w:rsid w:val="005C5985"/>
    <w:rsid w:val="005C5B27"/>
    <w:rsid w:val="005C60C2"/>
    <w:rsid w:val="005C61E1"/>
    <w:rsid w:val="005C6E24"/>
    <w:rsid w:val="005C7340"/>
    <w:rsid w:val="005C76C9"/>
    <w:rsid w:val="005C7984"/>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286"/>
    <w:rsid w:val="005D3374"/>
    <w:rsid w:val="005D37FF"/>
    <w:rsid w:val="005D38F9"/>
    <w:rsid w:val="005D4103"/>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7E7"/>
    <w:rsid w:val="005E0D1D"/>
    <w:rsid w:val="005E0E07"/>
    <w:rsid w:val="005E132B"/>
    <w:rsid w:val="005E1385"/>
    <w:rsid w:val="005E1393"/>
    <w:rsid w:val="005E15A9"/>
    <w:rsid w:val="005E15AA"/>
    <w:rsid w:val="005E1A58"/>
    <w:rsid w:val="005E1AD0"/>
    <w:rsid w:val="005E1C06"/>
    <w:rsid w:val="005E2890"/>
    <w:rsid w:val="005E2E2C"/>
    <w:rsid w:val="005E35FD"/>
    <w:rsid w:val="005E3801"/>
    <w:rsid w:val="005E383F"/>
    <w:rsid w:val="005E38D6"/>
    <w:rsid w:val="005E3C1D"/>
    <w:rsid w:val="005E40DC"/>
    <w:rsid w:val="005E43F4"/>
    <w:rsid w:val="005E4709"/>
    <w:rsid w:val="005E473E"/>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19D"/>
    <w:rsid w:val="005F1390"/>
    <w:rsid w:val="005F172A"/>
    <w:rsid w:val="005F1912"/>
    <w:rsid w:val="005F19FD"/>
    <w:rsid w:val="005F1C6B"/>
    <w:rsid w:val="005F1FE4"/>
    <w:rsid w:val="005F233B"/>
    <w:rsid w:val="005F2405"/>
    <w:rsid w:val="005F2441"/>
    <w:rsid w:val="005F25E2"/>
    <w:rsid w:val="005F29ED"/>
    <w:rsid w:val="005F327D"/>
    <w:rsid w:val="005F369B"/>
    <w:rsid w:val="005F3702"/>
    <w:rsid w:val="005F3F7F"/>
    <w:rsid w:val="005F40E5"/>
    <w:rsid w:val="005F4660"/>
    <w:rsid w:val="005F46D9"/>
    <w:rsid w:val="005F4950"/>
    <w:rsid w:val="005F4B82"/>
    <w:rsid w:val="005F509E"/>
    <w:rsid w:val="005F54CF"/>
    <w:rsid w:val="005F5526"/>
    <w:rsid w:val="005F5746"/>
    <w:rsid w:val="005F5BF5"/>
    <w:rsid w:val="005F5F7F"/>
    <w:rsid w:val="005F5F84"/>
    <w:rsid w:val="005F660A"/>
    <w:rsid w:val="005F6680"/>
    <w:rsid w:val="005F6697"/>
    <w:rsid w:val="005F6B3D"/>
    <w:rsid w:val="005F6CED"/>
    <w:rsid w:val="005F6F9C"/>
    <w:rsid w:val="005F6FFC"/>
    <w:rsid w:val="005F7033"/>
    <w:rsid w:val="005F7940"/>
    <w:rsid w:val="005F7EBD"/>
    <w:rsid w:val="005F7F11"/>
    <w:rsid w:val="0060015F"/>
    <w:rsid w:val="006004DE"/>
    <w:rsid w:val="00600B3F"/>
    <w:rsid w:val="00600B72"/>
    <w:rsid w:val="00600D44"/>
    <w:rsid w:val="00600E1A"/>
    <w:rsid w:val="00601072"/>
    <w:rsid w:val="006012EF"/>
    <w:rsid w:val="0060144E"/>
    <w:rsid w:val="00601691"/>
    <w:rsid w:val="00601754"/>
    <w:rsid w:val="00601D4D"/>
    <w:rsid w:val="00601FCD"/>
    <w:rsid w:val="00602354"/>
    <w:rsid w:val="0060241D"/>
    <w:rsid w:val="0060243B"/>
    <w:rsid w:val="00602495"/>
    <w:rsid w:val="0060254B"/>
    <w:rsid w:val="0060268D"/>
    <w:rsid w:val="00602C8C"/>
    <w:rsid w:val="0060322F"/>
    <w:rsid w:val="006033ED"/>
    <w:rsid w:val="006039C5"/>
    <w:rsid w:val="00603B1B"/>
    <w:rsid w:val="00603DEF"/>
    <w:rsid w:val="00604148"/>
    <w:rsid w:val="006043D7"/>
    <w:rsid w:val="006043E3"/>
    <w:rsid w:val="00604594"/>
    <w:rsid w:val="0060466F"/>
    <w:rsid w:val="00604708"/>
    <w:rsid w:val="00604AAE"/>
    <w:rsid w:val="00604B66"/>
    <w:rsid w:val="00604CFF"/>
    <w:rsid w:val="00604D66"/>
    <w:rsid w:val="00605207"/>
    <w:rsid w:val="00605399"/>
    <w:rsid w:val="006054EE"/>
    <w:rsid w:val="006055D1"/>
    <w:rsid w:val="0060591D"/>
    <w:rsid w:val="006059EC"/>
    <w:rsid w:val="00605B5D"/>
    <w:rsid w:val="00605CD6"/>
    <w:rsid w:val="00605CF3"/>
    <w:rsid w:val="006066CE"/>
    <w:rsid w:val="006067AE"/>
    <w:rsid w:val="00607039"/>
    <w:rsid w:val="00607324"/>
    <w:rsid w:val="006074A6"/>
    <w:rsid w:val="006074B1"/>
    <w:rsid w:val="006076D8"/>
    <w:rsid w:val="00607858"/>
    <w:rsid w:val="006079D8"/>
    <w:rsid w:val="00607ADE"/>
    <w:rsid w:val="00607E68"/>
    <w:rsid w:val="00607EA3"/>
    <w:rsid w:val="0061005A"/>
    <w:rsid w:val="0061018E"/>
    <w:rsid w:val="006102C6"/>
    <w:rsid w:val="006103F0"/>
    <w:rsid w:val="00610C70"/>
    <w:rsid w:val="00611295"/>
    <w:rsid w:val="006113A9"/>
    <w:rsid w:val="00611A0D"/>
    <w:rsid w:val="00612289"/>
    <w:rsid w:val="00612A01"/>
    <w:rsid w:val="00612C73"/>
    <w:rsid w:val="00613036"/>
    <w:rsid w:val="006131E0"/>
    <w:rsid w:val="006134CE"/>
    <w:rsid w:val="006135CA"/>
    <w:rsid w:val="006138D8"/>
    <w:rsid w:val="00613E7F"/>
    <w:rsid w:val="00614064"/>
    <w:rsid w:val="006141D8"/>
    <w:rsid w:val="00614493"/>
    <w:rsid w:val="00614CB4"/>
    <w:rsid w:val="00614D1E"/>
    <w:rsid w:val="00615145"/>
    <w:rsid w:val="0061524B"/>
    <w:rsid w:val="00615624"/>
    <w:rsid w:val="00615644"/>
    <w:rsid w:val="0061565F"/>
    <w:rsid w:val="00615850"/>
    <w:rsid w:val="0061587C"/>
    <w:rsid w:val="00615BDB"/>
    <w:rsid w:val="006163CC"/>
    <w:rsid w:val="006167C1"/>
    <w:rsid w:val="00616885"/>
    <w:rsid w:val="0061717F"/>
    <w:rsid w:val="006171DC"/>
    <w:rsid w:val="0061723D"/>
    <w:rsid w:val="006175CF"/>
    <w:rsid w:val="006179D2"/>
    <w:rsid w:val="00617AAC"/>
    <w:rsid w:val="00617BD1"/>
    <w:rsid w:val="00617F22"/>
    <w:rsid w:val="006201A2"/>
    <w:rsid w:val="00620254"/>
    <w:rsid w:val="006203C3"/>
    <w:rsid w:val="00620686"/>
    <w:rsid w:val="006209E8"/>
    <w:rsid w:val="00620B86"/>
    <w:rsid w:val="0062155F"/>
    <w:rsid w:val="00621B6A"/>
    <w:rsid w:val="00621C0B"/>
    <w:rsid w:val="00621C72"/>
    <w:rsid w:val="00621CAD"/>
    <w:rsid w:val="00621D6A"/>
    <w:rsid w:val="00621F4A"/>
    <w:rsid w:val="006220EE"/>
    <w:rsid w:val="0062216C"/>
    <w:rsid w:val="006226CA"/>
    <w:rsid w:val="0062286B"/>
    <w:rsid w:val="00622C11"/>
    <w:rsid w:val="00622DF3"/>
    <w:rsid w:val="00622E3B"/>
    <w:rsid w:val="00622F48"/>
    <w:rsid w:val="00623427"/>
    <w:rsid w:val="00623780"/>
    <w:rsid w:val="00623EF3"/>
    <w:rsid w:val="00623F08"/>
    <w:rsid w:val="00623FCD"/>
    <w:rsid w:val="0062401F"/>
    <w:rsid w:val="006241EE"/>
    <w:rsid w:val="00624304"/>
    <w:rsid w:val="00624498"/>
    <w:rsid w:val="00624721"/>
    <w:rsid w:val="00624AFA"/>
    <w:rsid w:val="00624C6E"/>
    <w:rsid w:val="00624FB3"/>
    <w:rsid w:val="00624FD5"/>
    <w:rsid w:val="00625423"/>
    <w:rsid w:val="006259D2"/>
    <w:rsid w:val="00625B24"/>
    <w:rsid w:val="0062657C"/>
    <w:rsid w:val="006269CB"/>
    <w:rsid w:val="00626C25"/>
    <w:rsid w:val="00626E3E"/>
    <w:rsid w:val="00626E64"/>
    <w:rsid w:val="0062706D"/>
    <w:rsid w:val="006277A2"/>
    <w:rsid w:val="00627BA3"/>
    <w:rsid w:val="00627C39"/>
    <w:rsid w:val="00627E44"/>
    <w:rsid w:val="006300A3"/>
    <w:rsid w:val="006300D7"/>
    <w:rsid w:val="0063046A"/>
    <w:rsid w:val="006307B0"/>
    <w:rsid w:val="006307F0"/>
    <w:rsid w:val="00630F7C"/>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3D9D"/>
    <w:rsid w:val="00634016"/>
    <w:rsid w:val="00634023"/>
    <w:rsid w:val="0063405E"/>
    <w:rsid w:val="006341AD"/>
    <w:rsid w:val="006347F5"/>
    <w:rsid w:val="006349A5"/>
    <w:rsid w:val="006351D1"/>
    <w:rsid w:val="00635372"/>
    <w:rsid w:val="00635D47"/>
    <w:rsid w:val="00635EDC"/>
    <w:rsid w:val="00635F56"/>
    <w:rsid w:val="00636094"/>
    <w:rsid w:val="0063675C"/>
    <w:rsid w:val="0063681F"/>
    <w:rsid w:val="0063688F"/>
    <w:rsid w:val="00636A76"/>
    <w:rsid w:val="00636E56"/>
    <w:rsid w:val="00636FB3"/>
    <w:rsid w:val="0063706C"/>
    <w:rsid w:val="00637395"/>
    <w:rsid w:val="006373B0"/>
    <w:rsid w:val="006373C7"/>
    <w:rsid w:val="006374F0"/>
    <w:rsid w:val="00637556"/>
    <w:rsid w:val="00637CD5"/>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3AA8"/>
    <w:rsid w:val="00644177"/>
    <w:rsid w:val="00644200"/>
    <w:rsid w:val="00644233"/>
    <w:rsid w:val="0064428B"/>
    <w:rsid w:val="00644511"/>
    <w:rsid w:val="0064486C"/>
    <w:rsid w:val="00644E60"/>
    <w:rsid w:val="00644F00"/>
    <w:rsid w:val="00644F45"/>
    <w:rsid w:val="00644F6C"/>
    <w:rsid w:val="00645706"/>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7CF"/>
    <w:rsid w:val="006518B1"/>
    <w:rsid w:val="00651AD3"/>
    <w:rsid w:val="00651FA0"/>
    <w:rsid w:val="00652BB4"/>
    <w:rsid w:val="006531C4"/>
    <w:rsid w:val="00653273"/>
    <w:rsid w:val="006532F9"/>
    <w:rsid w:val="00653BEA"/>
    <w:rsid w:val="006542FE"/>
    <w:rsid w:val="00654346"/>
    <w:rsid w:val="0065443C"/>
    <w:rsid w:val="006544F6"/>
    <w:rsid w:val="00654A45"/>
    <w:rsid w:val="00654B42"/>
    <w:rsid w:val="00654C1F"/>
    <w:rsid w:val="00654C6B"/>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451"/>
    <w:rsid w:val="00661636"/>
    <w:rsid w:val="00661664"/>
    <w:rsid w:val="00661CC2"/>
    <w:rsid w:val="00661D38"/>
    <w:rsid w:val="00661D6F"/>
    <w:rsid w:val="00662166"/>
    <w:rsid w:val="006622D0"/>
    <w:rsid w:val="00662AF6"/>
    <w:rsid w:val="00662DE9"/>
    <w:rsid w:val="00662FA2"/>
    <w:rsid w:val="006635DC"/>
    <w:rsid w:val="0066376A"/>
    <w:rsid w:val="00663908"/>
    <w:rsid w:val="0066402E"/>
    <w:rsid w:val="0066417B"/>
    <w:rsid w:val="00664250"/>
    <w:rsid w:val="0066434F"/>
    <w:rsid w:val="0066451B"/>
    <w:rsid w:val="006646F4"/>
    <w:rsid w:val="00664BF5"/>
    <w:rsid w:val="006651D1"/>
    <w:rsid w:val="00665229"/>
    <w:rsid w:val="00665316"/>
    <w:rsid w:val="006654E8"/>
    <w:rsid w:val="0066568F"/>
    <w:rsid w:val="00665882"/>
    <w:rsid w:val="00665CCE"/>
    <w:rsid w:val="006662D2"/>
    <w:rsid w:val="00666948"/>
    <w:rsid w:val="00666C94"/>
    <w:rsid w:val="00667185"/>
    <w:rsid w:val="006672FC"/>
    <w:rsid w:val="0066736D"/>
    <w:rsid w:val="00667A27"/>
    <w:rsid w:val="00670363"/>
    <w:rsid w:val="00670483"/>
    <w:rsid w:val="006704BF"/>
    <w:rsid w:val="00670929"/>
    <w:rsid w:val="00670AD6"/>
    <w:rsid w:val="00670D20"/>
    <w:rsid w:val="00670E1B"/>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32D"/>
    <w:rsid w:val="00675652"/>
    <w:rsid w:val="006757DC"/>
    <w:rsid w:val="0067656D"/>
    <w:rsid w:val="006767B8"/>
    <w:rsid w:val="00676D77"/>
    <w:rsid w:val="00676FDD"/>
    <w:rsid w:val="00677370"/>
    <w:rsid w:val="006773A5"/>
    <w:rsid w:val="00677725"/>
    <w:rsid w:val="006777A2"/>
    <w:rsid w:val="006777EC"/>
    <w:rsid w:val="006779B6"/>
    <w:rsid w:val="00677F20"/>
    <w:rsid w:val="00677FC7"/>
    <w:rsid w:val="0068013A"/>
    <w:rsid w:val="00680199"/>
    <w:rsid w:val="00680832"/>
    <w:rsid w:val="00680A97"/>
    <w:rsid w:val="00680C05"/>
    <w:rsid w:val="00680F30"/>
    <w:rsid w:val="00680F81"/>
    <w:rsid w:val="0068102D"/>
    <w:rsid w:val="006811C0"/>
    <w:rsid w:val="0068139A"/>
    <w:rsid w:val="006814BE"/>
    <w:rsid w:val="006819F6"/>
    <w:rsid w:val="00681A9A"/>
    <w:rsid w:val="00681BF2"/>
    <w:rsid w:val="00681CF3"/>
    <w:rsid w:val="0068226B"/>
    <w:rsid w:val="00682318"/>
    <w:rsid w:val="006827C5"/>
    <w:rsid w:val="00682A4A"/>
    <w:rsid w:val="00682ED3"/>
    <w:rsid w:val="00683001"/>
    <w:rsid w:val="00683136"/>
    <w:rsid w:val="00683244"/>
    <w:rsid w:val="0068363B"/>
    <w:rsid w:val="00683980"/>
    <w:rsid w:val="00683BF9"/>
    <w:rsid w:val="00683D7F"/>
    <w:rsid w:val="00683FDB"/>
    <w:rsid w:val="00684035"/>
    <w:rsid w:val="006841F4"/>
    <w:rsid w:val="00684258"/>
    <w:rsid w:val="00684353"/>
    <w:rsid w:val="00684571"/>
    <w:rsid w:val="00684A38"/>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3DB0"/>
    <w:rsid w:val="006943ED"/>
    <w:rsid w:val="0069447C"/>
    <w:rsid w:val="0069461D"/>
    <w:rsid w:val="006949AD"/>
    <w:rsid w:val="006949CD"/>
    <w:rsid w:val="00694D1C"/>
    <w:rsid w:val="00694D7A"/>
    <w:rsid w:val="0069589E"/>
    <w:rsid w:val="00695A99"/>
    <w:rsid w:val="00695DE6"/>
    <w:rsid w:val="00695E95"/>
    <w:rsid w:val="00696244"/>
    <w:rsid w:val="0069643A"/>
    <w:rsid w:val="006964E5"/>
    <w:rsid w:val="0069675A"/>
    <w:rsid w:val="006969D6"/>
    <w:rsid w:val="00696F73"/>
    <w:rsid w:val="0069746F"/>
    <w:rsid w:val="006974F0"/>
    <w:rsid w:val="0069755C"/>
    <w:rsid w:val="006979DC"/>
    <w:rsid w:val="00697C2C"/>
    <w:rsid w:val="00697CAF"/>
    <w:rsid w:val="006A008F"/>
    <w:rsid w:val="006A05EF"/>
    <w:rsid w:val="006A0942"/>
    <w:rsid w:val="006A18CF"/>
    <w:rsid w:val="006A18DD"/>
    <w:rsid w:val="006A1EB4"/>
    <w:rsid w:val="006A221C"/>
    <w:rsid w:val="006A2347"/>
    <w:rsid w:val="006A24B3"/>
    <w:rsid w:val="006A267B"/>
    <w:rsid w:val="006A2733"/>
    <w:rsid w:val="006A2CB0"/>
    <w:rsid w:val="006A2D0E"/>
    <w:rsid w:val="006A2E66"/>
    <w:rsid w:val="006A2F39"/>
    <w:rsid w:val="006A30D5"/>
    <w:rsid w:val="006A313F"/>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327"/>
    <w:rsid w:val="006A6725"/>
    <w:rsid w:val="006A6B69"/>
    <w:rsid w:val="006A6BAA"/>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399"/>
    <w:rsid w:val="006B3676"/>
    <w:rsid w:val="006B393F"/>
    <w:rsid w:val="006B3DE2"/>
    <w:rsid w:val="006B3E55"/>
    <w:rsid w:val="006B3EA3"/>
    <w:rsid w:val="006B4566"/>
    <w:rsid w:val="006B460F"/>
    <w:rsid w:val="006B4B53"/>
    <w:rsid w:val="006B4D4E"/>
    <w:rsid w:val="006B539C"/>
    <w:rsid w:val="006B63A2"/>
    <w:rsid w:val="006B6568"/>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0E04"/>
    <w:rsid w:val="006C1047"/>
    <w:rsid w:val="006C10B4"/>
    <w:rsid w:val="006C10E4"/>
    <w:rsid w:val="006C1345"/>
    <w:rsid w:val="006C18F3"/>
    <w:rsid w:val="006C1B3F"/>
    <w:rsid w:val="006C1DAC"/>
    <w:rsid w:val="006C1DED"/>
    <w:rsid w:val="006C2113"/>
    <w:rsid w:val="006C229C"/>
    <w:rsid w:val="006C27DA"/>
    <w:rsid w:val="006C2CDB"/>
    <w:rsid w:val="006C3009"/>
    <w:rsid w:val="006C375B"/>
    <w:rsid w:val="006C377A"/>
    <w:rsid w:val="006C39B6"/>
    <w:rsid w:val="006C3C71"/>
    <w:rsid w:val="006C3D28"/>
    <w:rsid w:val="006C3F3E"/>
    <w:rsid w:val="006C3F40"/>
    <w:rsid w:val="006C4317"/>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8A2"/>
    <w:rsid w:val="006C6ABE"/>
    <w:rsid w:val="006C6C54"/>
    <w:rsid w:val="006C6E76"/>
    <w:rsid w:val="006C6E92"/>
    <w:rsid w:val="006C6FF5"/>
    <w:rsid w:val="006C70FD"/>
    <w:rsid w:val="006C7428"/>
    <w:rsid w:val="006C75C9"/>
    <w:rsid w:val="006D0233"/>
    <w:rsid w:val="006D03CD"/>
    <w:rsid w:val="006D0A70"/>
    <w:rsid w:val="006D0AD9"/>
    <w:rsid w:val="006D0CA0"/>
    <w:rsid w:val="006D0DED"/>
    <w:rsid w:val="006D0F44"/>
    <w:rsid w:val="006D1706"/>
    <w:rsid w:val="006D19ED"/>
    <w:rsid w:val="006D1A23"/>
    <w:rsid w:val="006D1C7D"/>
    <w:rsid w:val="006D1E34"/>
    <w:rsid w:val="006D1EE2"/>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B8D"/>
    <w:rsid w:val="006D4D57"/>
    <w:rsid w:val="006D4E49"/>
    <w:rsid w:val="006D4F72"/>
    <w:rsid w:val="006D5606"/>
    <w:rsid w:val="006D59BF"/>
    <w:rsid w:val="006D5AE7"/>
    <w:rsid w:val="006D5EC2"/>
    <w:rsid w:val="006D5F2F"/>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295"/>
    <w:rsid w:val="006E13B2"/>
    <w:rsid w:val="006E176F"/>
    <w:rsid w:val="006E22CC"/>
    <w:rsid w:val="006E244A"/>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C4C"/>
    <w:rsid w:val="006E6DA9"/>
    <w:rsid w:val="006E6F03"/>
    <w:rsid w:val="006E71A8"/>
    <w:rsid w:val="006E7320"/>
    <w:rsid w:val="006E7496"/>
    <w:rsid w:val="006E74B6"/>
    <w:rsid w:val="006E792F"/>
    <w:rsid w:val="006E7969"/>
    <w:rsid w:val="006E7E49"/>
    <w:rsid w:val="006E7F62"/>
    <w:rsid w:val="006E7F71"/>
    <w:rsid w:val="006F0072"/>
    <w:rsid w:val="006F01D4"/>
    <w:rsid w:val="006F04E2"/>
    <w:rsid w:val="006F05C2"/>
    <w:rsid w:val="006F090B"/>
    <w:rsid w:val="006F0A47"/>
    <w:rsid w:val="006F0C12"/>
    <w:rsid w:val="006F0D97"/>
    <w:rsid w:val="006F0E20"/>
    <w:rsid w:val="006F0EB1"/>
    <w:rsid w:val="006F0F8E"/>
    <w:rsid w:val="006F1008"/>
    <w:rsid w:val="006F1C4D"/>
    <w:rsid w:val="006F1CD0"/>
    <w:rsid w:val="006F1D86"/>
    <w:rsid w:val="006F1EC4"/>
    <w:rsid w:val="006F22CB"/>
    <w:rsid w:val="006F23DE"/>
    <w:rsid w:val="006F291E"/>
    <w:rsid w:val="006F2E21"/>
    <w:rsid w:val="006F3052"/>
    <w:rsid w:val="006F314D"/>
    <w:rsid w:val="006F3738"/>
    <w:rsid w:val="006F3B01"/>
    <w:rsid w:val="006F3BDF"/>
    <w:rsid w:val="006F4072"/>
    <w:rsid w:val="006F4189"/>
    <w:rsid w:val="006F4A19"/>
    <w:rsid w:val="006F5062"/>
    <w:rsid w:val="006F557B"/>
    <w:rsid w:val="006F585E"/>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9A4"/>
    <w:rsid w:val="00701B27"/>
    <w:rsid w:val="00701D40"/>
    <w:rsid w:val="0070203F"/>
    <w:rsid w:val="00702B5C"/>
    <w:rsid w:val="00702BFC"/>
    <w:rsid w:val="00702E1B"/>
    <w:rsid w:val="007034BC"/>
    <w:rsid w:val="007035F6"/>
    <w:rsid w:val="007036E5"/>
    <w:rsid w:val="0070382F"/>
    <w:rsid w:val="00703D58"/>
    <w:rsid w:val="00703D7A"/>
    <w:rsid w:val="00703FF1"/>
    <w:rsid w:val="00704266"/>
    <w:rsid w:val="007044C2"/>
    <w:rsid w:val="007047A7"/>
    <w:rsid w:val="00704A33"/>
    <w:rsid w:val="00704D01"/>
    <w:rsid w:val="00704DEB"/>
    <w:rsid w:val="00704ED0"/>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38C8"/>
    <w:rsid w:val="00714095"/>
    <w:rsid w:val="00714312"/>
    <w:rsid w:val="00714526"/>
    <w:rsid w:val="00714582"/>
    <w:rsid w:val="00714722"/>
    <w:rsid w:val="00714A2D"/>
    <w:rsid w:val="00714D6A"/>
    <w:rsid w:val="00714DE6"/>
    <w:rsid w:val="00714E70"/>
    <w:rsid w:val="00715474"/>
    <w:rsid w:val="00715920"/>
    <w:rsid w:val="00715B94"/>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4C5A"/>
    <w:rsid w:val="00725068"/>
    <w:rsid w:val="007254B1"/>
    <w:rsid w:val="0072560E"/>
    <w:rsid w:val="007257FE"/>
    <w:rsid w:val="00725CB6"/>
    <w:rsid w:val="00725D75"/>
    <w:rsid w:val="0072602E"/>
    <w:rsid w:val="00726281"/>
    <w:rsid w:val="0072665F"/>
    <w:rsid w:val="00726F9D"/>
    <w:rsid w:val="00727E9F"/>
    <w:rsid w:val="00730302"/>
    <w:rsid w:val="007307BE"/>
    <w:rsid w:val="00730E1C"/>
    <w:rsid w:val="0073128B"/>
    <w:rsid w:val="0073171A"/>
    <w:rsid w:val="00731793"/>
    <w:rsid w:val="007319D1"/>
    <w:rsid w:val="00731A41"/>
    <w:rsid w:val="00731C75"/>
    <w:rsid w:val="00731D37"/>
    <w:rsid w:val="00731D3D"/>
    <w:rsid w:val="00731DAC"/>
    <w:rsid w:val="00731E4B"/>
    <w:rsid w:val="007320BA"/>
    <w:rsid w:val="00732321"/>
    <w:rsid w:val="007328C8"/>
    <w:rsid w:val="00732E4B"/>
    <w:rsid w:val="00732E5E"/>
    <w:rsid w:val="00732EA3"/>
    <w:rsid w:val="00733315"/>
    <w:rsid w:val="00733858"/>
    <w:rsid w:val="00733A74"/>
    <w:rsid w:val="00733A80"/>
    <w:rsid w:val="00733AA9"/>
    <w:rsid w:val="00733D80"/>
    <w:rsid w:val="00733F4E"/>
    <w:rsid w:val="00734133"/>
    <w:rsid w:val="0073448F"/>
    <w:rsid w:val="0073497A"/>
    <w:rsid w:val="00734A49"/>
    <w:rsid w:val="00735564"/>
    <w:rsid w:val="007356D0"/>
    <w:rsid w:val="007358C4"/>
    <w:rsid w:val="00735DFA"/>
    <w:rsid w:val="0073637C"/>
    <w:rsid w:val="007366CA"/>
    <w:rsid w:val="00736B7C"/>
    <w:rsid w:val="00736D7B"/>
    <w:rsid w:val="0073713D"/>
    <w:rsid w:val="007377ED"/>
    <w:rsid w:val="007379C8"/>
    <w:rsid w:val="00737EE6"/>
    <w:rsid w:val="00740094"/>
    <w:rsid w:val="007405A3"/>
    <w:rsid w:val="00740698"/>
    <w:rsid w:val="007406C0"/>
    <w:rsid w:val="0074078E"/>
    <w:rsid w:val="0074080E"/>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7B0"/>
    <w:rsid w:val="00743867"/>
    <w:rsid w:val="00743D5D"/>
    <w:rsid w:val="00743E66"/>
    <w:rsid w:val="00744055"/>
    <w:rsid w:val="007445F9"/>
    <w:rsid w:val="0074460B"/>
    <w:rsid w:val="007449C9"/>
    <w:rsid w:val="00744F7B"/>
    <w:rsid w:val="00744FB1"/>
    <w:rsid w:val="0074513C"/>
    <w:rsid w:val="00745307"/>
    <w:rsid w:val="0074576E"/>
    <w:rsid w:val="00745EBB"/>
    <w:rsid w:val="00746167"/>
    <w:rsid w:val="00746199"/>
    <w:rsid w:val="007462A6"/>
    <w:rsid w:val="0074644A"/>
    <w:rsid w:val="007464E7"/>
    <w:rsid w:val="00746D15"/>
    <w:rsid w:val="0074723F"/>
    <w:rsid w:val="00747446"/>
    <w:rsid w:val="0074762A"/>
    <w:rsid w:val="0074769D"/>
    <w:rsid w:val="00747BD8"/>
    <w:rsid w:val="00747E09"/>
    <w:rsid w:val="00747F05"/>
    <w:rsid w:val="00750089"/>
    <w:rsid w:val="007500FC"/>
    <w:rsid w:val="007502A5"/>
    <w:rsid w:val="0075038A"/>
    <w:rsid w:val="007503EE"/>
    <w:rsid w:val="00750717"/>
    <w:rsid w:val="007509F9"/>
    <w:rsid w:val="00750CAD"/>
    <w:rsid w:val="00750EF0"/>
    <w:rsid w:val="007512D3"/>
    <w:rsid w:val="007515C8"/>
    <w:rsid w:val="007517D1"/>
    <w:rsid w:val="00751864"/>
    <w:rsid w:val="00751D0E"/>
    <w:rsid w:val="00751F76"/>
    <w:rsid w:val="00752497"/>
    <w:rsid w:val="0075250F"/>
    <w:rsid w:val="007527B8"/>
    <w:rsid w:val="0075288B"/>
    <w:rsid w:val="00752E08"/>
    <w:rsid w:val="00752FE7"/>
    <w:rsid w:val="0075312F"/>
    <w:rsid w:val="00753594"/>
    <w:rsid w:val="00753661"/>
    <w:rsid w:val="007536BB"/>
    <w:rsid w:val="00753B0F"/>
    <w:rsid w:val="00753B9D"/>
    <w:rsid w:val="00753DE7"/>
    <w:rsid w:val="00753F01"/>
    <w:rsid w:val="0075412E"/>
    <w:rsid w:val="0075452E"/>
    <w:rsid w:val="00754A3C"/>
    <w:rsid w:val="00754BF2"/>
    <w:rsid w:val="00754D64"/>
    <w:rsid w:val="00754EDC"/>
    <w:rsid w:val="0075583A"/>
    <w:rsid w:val="0075583B"/>
    <w:rsid w:val="007559C6"/>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D1"/>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1DDB"/>
    <w:rsid w:val="0076200C"/>
    <w:rsid w:val="0076224F"/>
    <w:rsid w:val="007624B9"/>
    <w:rsid w:val="00762924"/>
    <w:rsid w:val="0076295C"/>
    <w:rsid w:val="00762DC1"/>
    <w:rsid w:val="00763055"/>
    <w:rsid w:val="0076375B"/>
    <w:rsid w:val="00763D32"/>
    <w:rsid w:val="00763F7A"/>
    <w:rsid w:val="0076429F"/>
    <w:rsid w:val="007647F2"/>
    <w:rsid w:val="0076481B"/>
    <w:rsid w:val="00764A37"/>
    <w:rsid w:val="00764C5D"/>
    <w:rsid w:val="00764CDD"/>
    <w:rsid w:val="00764E4E"/>
    <w:rsid w:val="00764EB8"/>
    <w:rsid w:val="00764F42"/>
    <w:rsid w:val="00765098"/>
    <w:rsid w:val="00765480"/>
    <w:rsid w:val="007657E5"/>
    <w:rsid w:val="0076598E"/>
    <w:rsid w:val="00765E5F"/>
    <w:rsid w:val="00765FDC"/>
    <w:rsid w:val="007660CC"/>
    <w:rsid w:val="00766503"/>
    <w:rsid w:val="00766559"/>
    <w:rsid w:val="007665DE"/>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692"/>
    <w:rsid w:val="00771C48"/>
    <w:rsid w:val="00771D7E"/>
    <w:rsid w:val="007721AD"/>
    <w:rsid w:val="00772591"/>
    <w:rsid w:val="00772963"/>
    <w:rsid w:val="00772C23"/>
    <w:rsid w:val="00772D15"/>
    <w:rsid w:val="00772D94"/>
    <w:rsid w:val="00772DC3"/>
    <w:rsid w:val="007731A4"/>
    <w:rsid w:val="007733C4"/>
    <w:rsid w:val="007733E9"/>
    <w:rsid w:val="007737A6"/>
    <w:rsid w:val="00773A60"/>
    <w:rsid w:val="007743A1"/>
    <w:rsid w:val="007744EF"/>
    <w:rsid w:val="007746B3"/>
    <w:rsid w:val="007746E0"/>
    <w:rsid w:val="00774C77"/>
    <w:rsid w:val="00774C9B"/>
    <w:rsid w:val="00774EBA"/>
    <w:rsid w:val="007750DC"/>
    <w:rsid w:val="00775330"/>
    <w:rsid w:val="00775B96"/>
    <w:rsid w:val="00775BAA"/>
    <w:rsid w:val="00775EFD"/>
    <w:rsid w:val="00775F11"/>
    <w:rsid w:val="007762CD"/>
    <w:rsid w:val="007768F2"/>
    <w:rsid w:val="00776A21"/>
    <w:rsid w:val="00776ADE"/>
    <w:rsid w:val="00776E9E"/>
    <w:rsid w:val="00777053"/>
    <w:rsid w:val="007770F1"/>
    <w:rsid w:val="007772EF"/>
    <w:rsid w:val="007778C5"/>
    <w:rsid w:val="00777C18"/>
    <w:rsid w:val="00777CD9"/>
    <w:rsid w:val="00777E96"/>
    <w:rsid w:val="00777EE9"/>
    <w:rsid w:val="007800CB"/>
    <w:rsid w:val="00780516"/>
    <w:rsid w:val="00780593"/>
    <w:rsid w:val="00780657"/>
    <w:rsid w:val="00780980"/>
    <w:rsid w:val="007809E1"/>
    <w:rsid w:val="00780D15"/>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386E"/>
    <w:rsid w:val="007842FE"/>
    <w:rsid w:val="00784442"/>
    <w:rsid w:val="00784701"/>
    <w:rsid w:val="00784702"/>
    <w:rsid w:val="00784C31"/>
    <w:rsid w:val="00784E5A"/>
    <w:rsid w:val="00784E88"/>
    <w:rsid w:val="00784EA1"/>
    <w:rsid w:val="00784FC7"/>
    <w:rsid w:val="00785597"/>
    <w:rsid w:val="00785A77"/>
    <w:rsid w:val="00785CEB"/>
    <w:rsid w:val="00786178"/>
    <w:rsid w:val="007861D1"/>
    <w:rsid w:val="00786272"/>
    <w:rsid w:val="007864B2"/>
    <w:rsid w:val="00786613"/>
    <w:rsid w:val="00786620"/>
    <w:rsid w:val="007868B7"/>
    <w:rsid w:val="00786BC0"/>
    <w:rsid w:val="0078727D"/>
    <w:rsid w:val="007874F5"/>
    <w:rsid w:val="0078756D"/>
    <w:rsid w:val="007875C4"/>
    <w:rsid w:val="00787736"/>
    <w:rsid w:val="00787977"/>
    <w:rsid w:val="00787A55"/>
    <w:rsid w:val="00787FF1"/>
    <w:rsid w:val="00790E7E"/>
    <w:rsid w:val="00791040"/>
    <w:rsid w:val="007913A8"/>
    <w:rsid w:val="007916CB"/>
    <w:rsid w:val="007916D2"/>
    <w:rsid w:val="00791ADE"/>
    <w:rsid w:val="00791B86"/>
    <w:rsid w:val="00791BEA"/>
    <w:rsid w:val="00791D08"/>
    <w:rsid w:val="007921EF"/>
    <w:rsid w:val="00792351"/>
    <w:rsid w:val="00792486"/>
    <w:rsid w:val="007926B7"/>
    <w:rsid w:val="007927C4"/>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5F02"/>
    <w:rsid w:val="0079601B"/>
    <w:rsid w:val="007962E1"/>
    <w:rsid w:val="00796589"/>
    <w:rsid w:val="007965C3"/>
    <w:rsid w:val="0079663F"/>
    <w:rsid w:val="0079692D"/>
    <w:rsid w:val="007969F6"/>
    <w:rsid w:val="00796F91"/>
    <w:rsid w:val="00797676"/>
    <w:rsid w:val="00797D3A"/>
    <w:rsid w:val="00797DAA"/>
    <w:rsid w:val="00797FCF"/>
    <w:rsid w:val="007A0515"/>
    <w:rsid w:val="007A0616"/>
    <w:rsid w:val="007A091C"/>
    <w:rsid w:val="007A0DAC"/>
    <w:rsid w:val="007A0E49"/>
    <w:rsid w:val="007A1189"/>
    <w:rsid w:val="007A15BA"/>
    <w:rsid w:val="007A166E"/>
    <w:rsid w:val="007A16BA"/>
    <w:rsid w:val="007A1964"/>
    <w:rsid w:val="007A1B63"/>
    <w:rsid w:val="007A20CC"/>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861"/>
    <w:rsid w:val="007A6909"/>
    <w:rsid w:val="007A6D88"/>
    <w:rsid w:val="007A7092"/>
    <w:rsid w:val="007A750A"/>
    <w:rsid w:val="007A75A3"/>
    <w:rsid w:val="007A7D83"/>
    <w:rsid w:val="007A7E35"/>
    <w:rsid w:val="007B022C"/>
    <w:rsid w:val="007B0253"/>
    <w:rsid w:val="007B0275"/>
    <w:rsid w:val="007B073B"/>
    <w:rsid w:val="007B0865"/>
    <w:rsid w:val="007B08D1"/>
    <w:rsid w:val="007B09ED"/>
    <w:rsid w:val="007B0B92"/>
    <w:rsid w:val="007B1061"/>
    <w:rsid w:val="007B16AD"/>
    <w:rsid w:val="007B1B65"/>
    <w:rsid w:val="007B1F9A"/>
    <w:rsid w:val="007B21A9"/>
    <w:rsid w:val="007B2638"/>
    <w:rsid w:val="007B314C"/>
    <w:rsid w:val="007B31E2"/>
    <w:rsid w:val="007B322B"/>
    <w:rsid w:val="007B327B"/>
    <w:rsid w:val="007B3476"/>
    <w:rsid w:val="007B3539"/>
    <w:rsid w:val="007B389A"/>
    <w:rsid w:val="007B3D55"/>
    <w:rsid w:val="007B4089"/>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009"/>
    <w:rsid w:val="007C01BC"/>
    <w:rsid w:val="007C0360"/>
    <w:rsid w:val="007C0880"/>
    <w:rsid w:val="007C0BD2"/>
    <w:rsid w:val="007C0CF6"/>
    <w:rsid w:val="007C0F3A"/>
    <w:rsid w:val="007C1065"/>
    <w:rsid w:val="007C11D9"/>
    <w:rsid w:val="007C1537"/>
    <w:rsid w:val="007C19D2"/>
    <w:rsid w:val="007C1B94"/>
    <w:rsid w:val="007C1CBE"/>
    <w:rsid w:val="007C1DD0"/>
    <w:rsid w:val="007C29FA"/>
    <w:rsid w:val="007C2A39"/>
    <w:rsid w:val="007C2C38"/>
    <w:rsid w:val="007C2E5B"/>
    <w:rsid w:val="007C33B5"/>
    <w:rsid w:val="007C3CB0"/>
    <w:rsid w:val="007C3D88"/>
    <w:rsid w:val="007C3F14"/>
    <w:rsid w:val="007C508D"/>
    <w:rsid w:val="007C515A"/>
    <w:rsid w:val="007C52ED"/>
    <w:rsid w:val="007C5659"/>
    <w:rsid w:val="007C56CE"/>
    <w:rsid w:val="007C5AB0"/>
    <w:rsid w:val="007C5B60"/>
    <w:rsid w:val="007C5C8B"/>
    <w:rsid w:val="007C5CE6"/>
    <w:rsid w:val="007C5D82"/>
    <w:rsid w:val="007C5DB6"/>
    <w:rsid w:val="007C61E0"/>
    <w:rsid w:val="007C64BC"/>
    <w:rsid w:val="007C6566"/>
    <w:rsid w:val="007C6939"/>
    <w:rsid w:val="007C6941"/>
    <w:rsid w:val="007C69C2"/>
    <w:rsid w:val="007C6D8A"/>
    <w:rsid w:val="007C6ED4"/>
    <w:rsid w:val="007C6EEE"/>
    <w:rsid w:val="007C72F8"/>
    <w:rsid w:val="007C7461"/>
    <w:rsid w:val="007C7EF3"/>
    <w:rsid w:val="007D00EA"/>
    <w:rsid w:val="007D020B"/>
    <w:rsid w:val="007D0677"/>
    <w:rsid w:val="007D0779"/>
    <w:rsid w:val="007D096E"/>
    <w:rsid w:val="007D098C"/>
    <w:rsid w:val="007D1085"/>
    <w:rsid w:val="007D11B6"/>
    <w:rsid w:val="007D149C"/>
    <w:rsid w:val="007D1558"/>
    <w:rsid w:val="007D1B7C"/>
    <w:rsid w:val="007D1B7D"/>
    <w:rsid w:val="007D1C05"/>
    <w:rsid w:val="007D1D9C"/>
    <w:rsid w:val="007D1DB9"/>
    <w:rsid w:val="007D214A"/>
    <w:rsid w:val="007D239D"/>
    <w:rsid w:val="007D2435"/>
    <w:rsid w:val="007D357E"/>
    <w:rsid w:val="007D3889"/>
    <w:rsid w:val="007D3949"/>
    <w:rsid w:val="007D39A2"/>
    <w:rsid w:val="007D39D7"/>
    <w:rsid w:val="007D3A84"/>
    <w:rsid w:val="007D3B62"/>
    <w:rsid w:val="007D4EA2"/>
    <w:rsid w:val="007D4FF2"/>
    <w:rsid w:val="007D512C"/>
    <w:rsid w:val="007D526F"/>
    <w:rsid w:val="007D565B"/>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AA9"/>
    <w:rsid w:val="007D7E94"/>
    <w:rsid w:val="007D7FF3"/>
    <w:rsid w:val="007E0071"/>
    <w:rsid w:val="007E0162"/>
    <w:rsid w:val="007E02CC"/>
    <w:rsid w:val="007E07FD"/>
    <w:rsid w:val="007E0981"/>
    <w:rsid w:val="007E0986"/>
    <w:rsid w:val="007E0BD8"/>
    <w:rsid w:val="007E0C8C"/>
    <w:rsid w:val="007E1261"/>
    <w:rsid w:val="007E13CA"/>
    <w:rsid w:val="007E13E1"/>
    <w:rsid w:val="007E1479"/>
    <w:rsid w:val="007E148E"/>
    <w:rsid w:val="007E152B"/>
    <w:rsid w:val="007E16EB"/>
    <w:rsid w:val="007E1A37"/>
    <w:rsid w:val="007E1A55"/>
    <w:rsid w:val="007E1CB1"/>
    <w:rsid w:val="007E201B"/>
    <w:rsid w:val="007E2146"/>
    <w:rsid w:val="007E25DB"/>
    <w:rsid w:val="007E2B64"/>
    <w:rsid w:val="007E2B78"/>
    <w:rsid w:val="007E2E4B"/>
    <w:rsid w:val="007E32BB"/>
    <w:rsid w:val="007E3816"/>
    <w:rsid w:val="007E3F68"/>
    <w:rsid w:val="007E4475"/>
    <w:rsid w:val="007E454F"/>
    <w:rsid w:val="007E45E9"/>
    <w:rsid w:val="007E46A3"/>
    <w:rsid w:val="007E486F"/>
    <w:rsid w:val="007E48CD"/>
    <w:rsid w:val="007E48E4"/>
    <w:rsid w:val="007E4C1C"/>
    <w:rsid w:val="007E4D0C"/>
    <w:rsid w:val="007E4F0D"/>
    <w:rsid w:val="007E5117"/>
    <w:rsid w:val="007E531F"/>
    <w:rsid w:val="007E5636"/>
    <w:rsid w:val="007E58E9"/>
    <w:rsid w:val="007E5A14"/>
    <w:rsid w:val="007E5EDE"/>
    <w:rsid w:val="007E5FFD"/>
    <w:rsid w:val="007E6735"/>
    <w:rsid w:val="007E67F4"/>
    <w:rsid w:val="007E6912"/>
    <w:rsid w:val="007E6936"/>
    <w:rsid w:val="007E6AAB"/>
    <w:rsid w:val="007E6EF1"/>
    <w:rsid w:val="007E72CE"/>
    <w:rsid w:val="007E7807"/>
    <w:rsid w:val="007E7B2B"/>
    <w:rsid w:val="007E7CBA"/>
    <w:rsid w:val="007E7DD4"/>
    <w:rsid w:val="007F0076"/>
    <w:rsid w:val="007F0210"/>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6BD"/>
    <w:rsid w:val="007F3FB0"/>
    <w:rsid w:val="007F43A9"/>
    <w:rsid w:val="007F43D6"/>
    <w:rsid w:val="007F4750"/>
    <w:rsid w:val="007F5302"/>
    <w:rsid w:val="007F5608"/>
    <w:rsid w:val="007F5874"/>
    <w:rsid w:val="007F5BC6"/>
    <w:rsid w:val="007F5D4A"/>
    <w:rsid w:val="007F6562"/>
    <w:rsid w:val="007F65F2"/>
    <w:rsid w:val="007F66C3"/>
    <w:rsid w:val="007F6893"/>
    <w:rsid w:val="007F6A59"/>
    <w:rsid w:val="007F6FFB"/>
    <w:rsid w:val="007F702F"/>
    <w:rsid w:val="007F70D6"/>
    <w:rsid w:val="007F7545"/>
    <w:rsid w:val="007F75FD"/>
    <w:rsid w:val="007F76C0"/>
    <w:rsid w:val="007F7864"/>
    <w:rsid w:val="007F795B"/>
    <w:rsid w:val="007F7B6D"/>
    <w:rsid w:val="007F7C2F"/>
    <w:rsid w:val="008000A5"/>
    <w:rsid w:val="00800104"/>
    <w:rsid w:val="00800184"/>
    <w:rsid w:val="00800994"/>
    <w:rsid w:val="00800ACC"/>
    <w:rsid w:val="00800D5F"/>
    <w:rsid w:val="00800D8B"/>
    <w:rsid w:val="008013A0"/>
    <w:rsid w:val="008013B8"/>
    <w:rsid w:val="0080151C"/>
    <w:rsid w:val="0080179D"/>
    <w:rsid w:val="00801838"/>
    <w:rsid w:val="00801847"/>
    <w:rsid w:val="00801D99"/>
    <w:rsid w:val="00801DCC"/>
    <w:rsid w:val="00801FBC"/>
    <w:rsid w:val="008021CF"/>
    <w:rsid w:val="00802410"/>
    <w:rsid w:val="008028EA"/>
    <w:rsid w:val="00802FC9"/>
    <w:rsid w:val="00803454"/>
    <w:rsid w:val="00803A20"/>
    <w:rsid w:val="00803E2E"/>
    <w:rsid w:val="008041E1"/>
    <w:rsid w:val="0080440D"/>
    <w:rsid w:val="00804437"/>
    <w:rsid w:val="008046AC"/>
    <w:rsid w:val="00804867"/>
    <w:rsid w:val="00804B2F"/>
    <w:rsid w:val="00804C3F"/>
    <w:rsid w:val="00805227"/>
    <w:rsid w:val="008053DC"/>
    <w:rsid w:val="00805569"/>
    <w:rsid w:val="00805597"/>
    <w:rsid w:val="00805F72"/>
    <w:rsid w:val="00806475"/>
    <w:rsid w:val="00806630"/>
    <w:rsid w:val="00806979"/>
    <w:rsid w:val="0080699F"/>
    <w:rsid w:val="00806ACA"/>
    <w:rsid w:val="00806D29"/>
    <w:rsid w:val="008075D7"/>
    <w:rsid w:val="0080770D"/>
    <w:rsid w:val="00807D28"/>
    <w:rsid w:val="00807D5E"/>
    <w:rsid w:val="00807E1B"/>
    <w:rsid w:val="00807FE8"/>
    <w:rsid w:val="0081012C"/>
    <w:rsid w:val="00810234"/>
    <w:rsid w:val="008102A5"/>
    <w:rsid w:val="008102E8"/>
    <w:rsid w:val="00810552"/>
    <w:rsid w:val="00810AD4"/>
    <w:rsid w:val="00810C3E"/>
    <w:rsid w:val="00810DE9"/>
    <w:rsid w:val="00810EAE"/>
    <w:rsid w:val="00811036"/>
    <w:rsid w:val="008110E0"/>
    <w:rsid w:val="0081123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3FB9"/>
    <w:rsid w:val="00813FFC"/>
    <w:rsid w:val="00813FFE"/>
    <w:rsid w:val="00814202"/>
    <w:rsid w:val="0081433F"/>
    <w:rsid w:val="008143A0"/>
    <w:rsid w:val="00814593"/>
    <w:rsid w:val="00814834"/>
    <w:rsid w:val="00814A14"/>
    <w:rsid w:val="00814ACB"/>
    <w:rsid w:val="00814B38"/>
    <w:rsid w:val="00814B65"/>
    <w:rsid w:val="00814C34"/>
    <w:rsid w:val="00814D2B"/>
    <w:rsid w:val="00814F9A"/>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071"/>
    <w:rsid w:val="00817508"/>
    <w:rsid w:val="008176CB"/>
    <w:rsid w:val="0081787C"/>
    <w:rsid w:val="008178B3"/>
    <w:rsid w:val="008178CB"/>
    <w:rsid w:val="00817A04"/>
    <w:rsid w:val="00817B8F"/>
    <w:rsid w:val="00817C50"/>
    <w:rsid w:val="00817C96"/>
    <w:rsid w:val="00817D2A"/>
    <w:rsid w:val="00817F27"/>
    <w:rsid w:val="00820209"/>
    <w:rsid w:val="00820DF1"/>
    <w:rsid w:val="00820E03"/>
    <w:rsid w:val="00820E19"/>
    <w:rsid w:val="0082172C"/>
    <w:rsid w:val="00821992"/>
    <w:rsid w:val="00821D8A"/>
    <w:rsid w:val="0082266A"/>
    <w:rsid w:val="00822D2C"/>
    <w:rsid w:val="00822E22"/>
    <w:rsid w:val="00823335"/>
    <w:rsid w:val="00823571"/>
    <w:rsid w:val="008237B2"/>
    <w:rsid w:val="00823865"/>
    <w:rsid w:val="00823C2D"/>
    <w:rsid w:val="00823F61"/>
    <w:rsid w:val="008243F7"/>
    <w:rsid w:val="0082449E"/>
    <w:rsid w:val="008249FF"/>
    <w:rsid w:val="008251EC"/>
    <w:rsid w:val="0082540D"/>
    <w:rsid w:val="00825DD4"/>
    <w:rsid w:val="00825E76"/>
    <w:rsid w:val="00826204"/>
    <w:rsid w:val="008263FF"/>
    <w:rsid w:val="0082668A"/>
    <w:rsid w:val="00826D90"/>
    <w:rsid w:val="00826D9C"/>
    <w:rsid w:val="00827015"/>
    <w:rsid w:val="008270AB"/>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8F"/>
    <w:rsid w:val="00842DB7"/>
    <w:rsid w:val="008435B0"/>
    <w:rsid w:val="008437D5"/>
    <w:rsid w:val="0084387F"/>
    <w:rsid w:val="00843AFD"/>
    <w:rsid w:val="00843EB6"/>
    <w:rsid w:val="00843F0B"/>
    <w:rsid w:val="00843F2E"/>
    <w:rsid w:val="008444F8"/>
    <w:rsid w:val="0084464F"/>
    <w:rsid w:val="00844706"/>
    <w:rsid w:val="00844750"/>
    <w:rsid w:val="00845409"/>
    <w:rsid w:val="00845E7D"/>
    <w:rsid w:val="00845F51"/>
    <w:rsid w:val="00845F6D"/>
    <w:rsid w:val="00846106"/>
    <w:rsid w:val="008462E7"/>
    <w:rsid w:val="00846467"/>
    <w:rsid w:val="00846BD4"/>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3F9"/>
    <w:rsid w:val="00853B2A"/>
    <w:rsid w:val="00853B65"/>
    <w:rsid w:val="00853C45"/>
    <w:rsid w:val="00853C94"/>
    <w:rsid w:val="00853D97"/>
    <w:rsid w:val="00853F11"/>
    <w:rsid w:val="00854090"/>
    <w:rsid w:val="008540E5"/>
    <w:rsid w:val="00854983"/>
    <w:rsid w:val="00854B54"/>
    <w:rsid w:val="00854B60"/>
    <w:rsid w:val="00854BEA"/>
    <w:rsid w:val="00854C84"/>
    <w:rsid w:val="008554AA"/>
    <w:rsid w:val="00855DDC"/>
    <w:rsid w:val="00856301"/>
    <w:rsid w:val="00856562"/>
    <w:rsid w:val="008566E7"/>
    <w:rsid w:val="008569DF"/>
    <w:rsid w:val="00856A3A"/>
    <w:rsid w:val="00856ADC"/>
    <w:rsid w:val="00856E4A"/>
    <w:rsid w:val="00856FF3"/>
    <w:rsid w:val="0085722A"/>
    <w:rsid w:val="00857434"/>
    <w:rsid w:val="008577BE"/>
    <w:rsid w:val="00857A72"/>
    <w:rsid w:val="00857C34"/>
    <w:rsid w:val="00857D30"/>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4D4B"/>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1F"/>
    <w:rsid w:val="00871B2F"/>
    <w:rsid w:val="00871C11"/>
    <w:rsid w:val="00871CDF"/>
    <w:rsid w:val="00871D14"/>
    <w:rsid w:val="0087229F"/>
    <w:rsid w:val="008722B0"/>
    <w:rsid w:val="0087250F"/>
    <w:rsid w:val="00872CC5"/>
    <w:rsid w:val="008734E7"/>
    <w:rsid w:val="0087352A"/>
    <w:rsid w:val="00873AA8"/>
    <w:rsid w:val="00873BF0"/>
    <w:rsid w:val="0087412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6D94"/>
    <w:rsid w:val="0087721D"/>
    <w:rsid w:val="0087746C"/>
    <w:rsid w:val="008776E8"/>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55D"/>
    <w:rsid w:val="00884712"/>
    <w:rsid w:val="00885037"/>
    <w:rsid w:val="0088542E"/>
    <w:rsid w:val="0088579F"/>
    <w:rsid w:val="0088599D"/>
    <w:rsid w:val="00885B8B"/>
    <w:rsid w:val="00885D5D"/>
    <w:rsid w:val="00885F46"/>
    <w:rsid w:val="00886116"/>
    <w:rsid w:val="0088651F"/>
    <w:rsid w:val="00887184"/>
    <w:rsid w:val="008873A5"/>
    <w:rsid w:val="00887771"/>
    <w:rsid w:val="00887827"/>
    <w:rsid w:val="00887F2E"/>
    <w:rsid w:val="0089035C"/>
    <w:rsid w:val="008907B2"/>
    <w:rsid w:val="00890B03"/>
    <w:rsid w:val="00890BCD"/>
    <w:rsid w:val="00890D15"/>
    <w:rsid w:val="00890EFE"/>
    <w:rsid w:val="00890F04"/>
    <w:rsid w:val="00890F2B"/>
    <w:rsid w:val="00891092"/>
    <w:rsid w:val="008911A2"/>
    <w:rsid w:val="0089129F"/>
    <w:rsid w:val="00891317"/>
    <w:rsid w:val="008913AF"/>
    <w:rsid w:val="008919EC"/>
    <w:rsid w:val="00891D7F"/>
    <w:rsid w:val="00891F63"/>
    <w:rsid w:val="00892083"/>
    <w:rsid w:val="008922DC"/>
    <w:rsid w:val="008922DF"/>
    <w:rsid w:val="00892357"/>
    <w:rsid w:val="00892494"/>
    <w:rsid w:val="00892813"/>
    <w:rsid w:val="00892D47"/>
    <w:rsid w:val="00892D78"/>
    <w:rsid w:val="00892E10"/>
    <w:rsid w:val="00893024"/>
    <w:rsid w:val="0089343B"/>
    <w:rsid w:val="00893668"/>
    <w:rsid w:val="00893B3B"/>
    <w:rsid w:val="00894304"/>
    <w:rsid w:val="008948E7"/>
    <w:rsid w:val="00894C16"/>
    <w:rsid w:val="00894C3B"/>
    <w:rsid w:val="00894D6C"/>
    <w:rsid w:val="00894FE8"/>
    <w:rsid w:val="00894FEF"/>
    <w:rsid w:val="00895243"/>
    <w:rsid w:val="008953FF"/>
    <w:rsid w:val="00895713"/>
    <w:rsid w:val="0089574D"/>
    <w:rsid w:val="008959FE"/>
    <w:rsid w:val="00895A0C"/>
    <w:rsid w:val="0089622F"/>
    <w:rsid w:val="008965CD"/>
    <w:rsid w:val="00896A6F"/>
    <w:rsid w:val="00896D10"/>
    <w:rsid w:val="00896DF5"/>
    <w:rsid w:val="008970EB"/>
    <w:rsid w:val="008972AD"/>
    <w:rsid w:val="008A0173"/>
    <w:rsid w:val="008A0339"/>
    <w:rsid w:val="008A03A0"/>
    <w:rsid w:val="008A0473"/>
    <w:rsid w:val="008A04C7"/>
    <w:rsid w:val="008A08A4"/>
    <w:rsid w:val="008A0CFE"/>
    <w:rsid w:val="008A111D"/>
    <w:rsid w:val="008A1732"/>
    <w:rsid w:val="008A197B"/>
    <w:rsid w:val="008A1B4E"/>
    <w:rsid w:val="008A1C65"/>
    <w:rsid w:val="008A1C6C"/>
    <w:rsid w:val="008A1EA1"/>
    <w:rsid w:val="008A2023"/>
    <w:rsid w:val="008A2096"/>
    <w:rsid w:val="008A21DE"/>
    <w:rsid w:val="008A24BD"/>
    <w:rsid w:val="008A29BE"/>
    <w:rsid w:val="008A2A5C"/>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26"/>
    <w:rsid w:val="008A74E8"/>
    <w:rsid w:val="008A758D"/>
    <w:rsid w:val="008A75C5"/>
    <w:rsid w:val="008A7669"/>
    <w:rsid w:val="008A7819"/>
    <w:rsid w:val="008A78BC"/>
    <w:rsid w:val="008A7BEA"/>
    <w:rsid w:val="008A7C09"/>
    <w:rsid w:val="008A7F80"/>
    <w:rsid w:val="008B01A2"/>
    <w:rsid w:val="008B097E"/>
    <w:rsid w:val="008B09BB"/>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09"/>
    <w:rsid w:val="008B21C6"/>
    <w:rsid w:val="008B21F5"/>
    <w:rsid w:val="008B269F"/>
    <w:rsid w:val="008B2A2E"/>
    <w:rsid w:val="008B2D1D"/>
    <w:rsid w:val="008B2DEB"/>
    <w:rsid w:val="008B2F48"/>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B7B"/>
    <w:rsid w:val="008C2E28"/>
    <w:rsid w:val="008C2F08"/>
    <w:rsid w:val="008C3240"/>
    <w:rsid w:val="008C329B"/>
    <w:rsid w:val="008C3B78"/>
    <w:rsid w:val="008C4188"/>
    <w:rsid w:val="008C41BE"/>
    <w:rsid w:val="008C49D5"/>
    <w:rsid w:val="008C4A70"/>
    <w:rsid w:val="008C4B47"/>
    <w:rsid w:val="008C5554"/>
    <w:rsid w:val="008C58F6"/>
    <w:rsid w:val="008C59D5"/>
    <w:rsid w:val="008C5B10"/>
    <w:rsid w:val="008C5BFE"/>
    <w:rsid w:val="008C6276"/>
    <w:rsid w:val="008C6337"/>
    <w:rsid w:val="008C6C7A"/>
    <w:rsid w:val="008C6F15"/>
    <w:rsid w:val="008C6F4F"/>
    <w:rsid w:val="008C74CC"/>
    <w:rsid w:val="008C74F9"/>
    <w:rsid w:val="008C7662"/>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CBE"/>
    <w:rsid w:val="008D3F21"/>
    <w:rsid w:val="008D405B"/>
    <w:rsid w:val="008D4079"/>
    <w:rsid w:val="008D40FF"/>
    <w:rsid w:val="008D4277"/>
    <w:rsid w:val="008D453F"/>
    <w:rsid w:val="008D508F"/>
    <w:rsid w:val="008D538D"/>
    <w:rsid w:val="008D592F"/>
    <w:rsid w:val="008D59D0"/>
    <w:rsid w:val="008D5F9F"/>
    <w:rsid w:val="008D5FCD"/>
    <w:rsid w:val="008D5FF6"/>
    <w:rsid w:val="008D6229"/>
    <w:rsid w:val="008D6733"/>
    <w:rsid w:val="008D6788"/>
    <w:rsid w:val="008D68EC"/>
    <w:rsid w:val="008D6D0E"/>
    <w:rsid w:val="008D6E1C"/>
    <w:rsid w:val="008D6EAF"/>
    <w:rsid w:val="008D6F90"/>
    <w:rsid w:val="008D7242"/>
    <w:rsid w:val="008D72A4"/>
    <w:rsid w:val="008D7378"/>
    <w:rsid w:val="008D7554"/>
    <w:rsid w:val="008D7615"/>
    <w:rsid w:val="008D7656"/>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BBA"/>
    <w:rsid w:val="008E1CFE"/>
    <w:rsid w:val="008E1EF7"/>
    <w:rsid w:val="008E1FDF"/>
    <w:rsid w:val="008E2051"/>
    <w:rsid w:val="008E20EC"/>
    <w:rsid w:val="008E24CD"/>
    <w:rsid w:val="008E2562"/>
    <w:rsid w:val="008E27CD"/>
    <w:rsid w:val="008E290D"/>
    <w:rsid w:val="008E2B47"/>
    <w:rsid w:val="008E2C59"/>
    <w:rsid w:val="008E31D5"/>
    <w:rsid w:val="008E329C"/>
    <w:rsid w:val="008E32C4"/>
    <w:rsid w:val="008E35C0"/>
    <w:rsid w:val="008E3737"/>
    <w:rsid w:val="008E378A"/>
    <w:rsid w:val="008E388C"/>
    <w:rsid w:val="008E3AB6"/>
    <w:rsid w:val="008E3CCB"/>
    <w:rsid w:val="008E3EDF"/>
    <w:rsid w:val="008E3F52"/>
    <w:rsid w:val="008E412D"/>
    <w:rsid w:val="008E427C"/>
    <w:rsid w:val="008E42B9"/>
    <w:rsid w:val="008E451A"/>
    <w:rsid w:val="008E4820"/>
    <w:rsid w:val="008E494E"/>
    <w:rsid w:val="008E5973"/>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7B2"/>
    <w:rsid w:val="008F58C6"/>
    <w:rsid w:val="008F595E"/>
    <w:rsid w:val="008F59E8"/>
    <w:rsid w:val="008F5CEA"/>
    <w:rsid w:val="008F5D7A"/>
    <w:rsid w:val="008F6150"/>
    <w:rsid w:val="008F6188"/>
    <w:rsid w:val="008F6555"/>
    <w:rsid w:val="008F6649"/>
    <w:rsid w:val="008F6CB3"/>
    <w:rsid w:val="008F6CBA"/>
    <w:rsid w:val="008F6CD1"/>
    <w:rsid w:val="008F7069"/>
    <w:rsid w:val="008F74EA"/>
    <w:rsid w:val="008F74ED"/>
    <w:rsid w:val="008F759D"/>
    <w:rsid w:val="008F7BD6"/>
    <w:rsid w:val="008F7CEF"/>
    <w:rsid w:val="009000FD"/>
    <w:rsid w:val="00900DDE"/>
    <w:rsid w:val="00900DF1"/>
    <w:rsid w:val="00901845"/>
    <w:rsid w:val="00901D0F"/>
    <w:rsid w:val="00901F96"/>
    <w:rsid w:val="00901F9A"/>
    <w:rsid w:val="009022BC"/>
    <w:rsid w:val="0090247B"/>
    <w:rsid w:val="0090255A"/>
    <w:rsid w:val="00902734"/>
    <w:rsid w:val="0090296B"/>
    <w:rsid w:val="00902997"/>
    <w:rsid w:val="00903281"/>
    <w:rsid w:val="00903C24"/>
    <w:rsid w:val="00903C5A"/>
    <w:rsid w:val="00903F59"/>
    <w:rsid w:val="0090411E"/>
    <w:rsid w:val="00904562"/>
    <w:rsid w:val="009045C7"/>
    <w:rsid w:val="009046F1"/>
    <w:rsid w:val="0090480E"/>
    <w:rsid w:val="00904A52"/>
    <w:rsid w:val="00904A62"/>
    <w:rsid w:val="00904B6D"/>
    <w:rsid w:val="00904D9A"/>
    <w:rsid w:val="009053FE"/>
    <w:rsid w:val="00905A06"/>
    <w:rsid w:val="00905CB0"/>
    <w:rsid w:val="00906100"/>
    <w:rsid w:val="009061A5"/>
    <w:rsid w:val="00906435"/>
    <w:rsid w:val="009067B8"/>
    <w:rsid w:val="00906EED"/>
    <w:rsid w:val="00907071"/>
    <w:rsid w:val="0090715C"/>
    <w:rsid w:val="00907297"/>
    <w:rsid w:val="009075CF"/>
    <w:rsid w:val="00907829"/>
    <w:rsid w:val="00910558"/>
    <w:rsid w:val="0091080C"/>
    <w:rsid w:val="009108A7"/>
    <w:rsid w:val="00910A88"/>
    <w:rsid w:val="00910AE8"/>
    <w:rsid w:val="00910ED6"/>
    <w:rsid w:val="009112D9"/>
    <w:rsid w:val="00911BFB"/>
    <w:rsid w:val="00911CAD"/>
    <w:rsid w:val="00911E1A"/>
    <w:rsid w:val="009123B9"/>
    <w:rsid w:val="00912531"/>
    <w:rsid w:val="00912977"/>
    <w:rsid w:val="00913041"/>
    <w:rsid w:val="009131D3"/>
    <w:rsid w:val="009138F9"/>
    <w:rsid w:val="00913F4C"/>
    <w:rsid w:val="00913F9C"/>
    <w:rsid w:val="0091404B"/>
    <w:rsid w:val="0091423A"/>
    <w:rsid w:val="009148FF"/>
    <w:rsid w:val="009149D5"/>
    <w:rsid w:val="00914A58"/>
    <w:rsid w:val="00914A5D"/>
    <w:rsid w:val="00914DDD"/>
    <w:rsid w:val="00914F86"/>
    <w:rsid w:val="00915032"/>
    <w:rsid w:val="0091533C"/>
    <w:rsid w:val="0091535D"/>
    <w:rsid w:val="0091537E"/>
    <w:rsid w:val="009154BD"/>
    <w:rsid w:val="00915842"/>
    <w:rsid w:val="00915C5D"/>
    <w:rsid w:val="00915F97"/>
    <w:rsid w:val="0091610F"/>
    <w:rsid w:val="009161BA"/>
    <w:rsid w:val="00916827"/>
    <w:rsid w:val="00916FC7"/>
    <w:rsid w:val="0091782B"/>
    <w:rsid w:val="00917AA2"/>
    <w:rsid w:val="00917B0D"/>
    <w:rsid w:val="00917E24"/>
    <w:rsid w:val="009205F6"/>
    <w:rsid w:val="00920FE4"/>
    <w:rsid w:val="00921140"/>
    <w:rsid w:val="0092169A"/>
    <w:rsid w:val="009216BF"/>
    <w:rsid w:val="009218D2"/>
    <w:rsid w:val="009219A7"/>
    <w:rsid w:val="00921A4A"/>
    <w:rsid w:val="00921A74"/>
    <w:rsid w:val="00921C9F"/>
    <w:rsid w:val="00921ED5"/>
    <w:rsid w:val="00921FA1"/>
    <w:rsid w:val="009225B6"/>
    <w:rsid w:val="0092286C"/>
    <w:rsid w:val="009229A0"/>
    <w:rsid w:val="00922A55"/>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82B"/>
    <w:rsid w:val="0092698B"/>
    <w:rsid w:val="009269EB"/>
    <w:rsid w:val="00926EF8"/>
    <w:rsid w:val="00927211"/>
    <w:rsid w:val="00927752"/>
    <w:rsid w:val="0092779E"/>
    <w:rsid w:val="00927F74"/>
    <w:rsid w:val="00930305"/>
    <w:rsid w:val="0093047C"/>
    <w:rsid w:val="0093063D"/>
    <w:rsid w:val="009306CA"/>
    <w:rsid w:val="00931015"/>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37D"/>
    <w:rsid w:val="009355F0"/>
    <w:rsid w:val="009358ED"/>
    <w:rsid w:val="009359D2"/>
    <w:rsid w:val="00935ACB"/>
    <w:rsid w:val="00935B52"/>
    <w:rsid w:val="00935BD1"/>
    <w:rsid w:val="009361D6"/>
    <w:rsid w:val="00936661"/>
    <w:rsid w:val="0093676F"/>
    <w:rsid w:val="00936951"/>
    <w:rsid w:val="00936A7F"/>
    <w:rsid w:val="00936A90"/>
    <w:rsid w:val="00936AB3"/>
    <w:rsid w:val="009370A6"/>
    <w:rsid w:val="0093710B"/>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906"/>
    <w:rsid w:val="00941A1C"/>
    <w:rsid w:val="00941B97"/>
    <w:rsid w:val="00941E54"/>
    <w:rsid w:val="00942A63"/>
    <w:rsid w:val="00942BB8"/>
    <w:rsid w:val="00942BC9"/>
    <w:rsid w:val="00942DC6"/>
    <w:rsid w:val="00942F68"/>
    <w:rsid w:val="00943128"/>
    <w:rsid w:val="0094335F"/>
    <w:rsid w:val="009433B3"/>
    <w:rsid w:val="00943751"/>
    <w:rsid w:val="00943D09"/>
    <w:rsid w:val="00943D28"/>
    <w:rsid w:val="009440F3"/>
    <w:rsid w:val="00944170"/>
    <w:rsid w:val="00944202"/>
    <w:rsid w:val="00944335"/>
    <w:rsid w:val="00944570"/>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886"/>
    <w:rsid w:val="009509D7"/>
    <w:rsid w:val="00950B09"/>
    <w:rsid w:val="00950DD1"/>
    <w:rsid w:val="009510FB"/>
    <w:rsid w:val="00951417"/>
    <w:rsid w:val="0095154C"/>
    <w:rsid w:val="009517A9"/>
    <w:rsid w:val="009518BD"/>
    <w:rsid w:val="00951962"/>
    <w:rsid w:val="00951995"/>
    <w:rsid w:val="00951C7E"/>
    <w:rsid w:val="00951CF6"/>
    <w:rsid w:val="00951F82"/>
    <w:rsid w:val="00952167"/>
    <w:rsid w:val="0095225E"/>
    <w:rsid w:val="009522B9"/>
    <w:rsid w:val="00952ACA"/>
    <w:rsid w:val="00952E4E"/>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1E9"/>
    <w:rsid w:val="009572DC"/>
    <w:rsid w:val="00957487"/>
    <w:rsid w:val="00957656"/>
    <w:rsid w:val="0095785B"/>
    <w:rsid w:val="00957D9C"/>
    <w:rsid w:val="00957E94"/>
    <w:rsid w:val="009600B7"/>
    <w:rsid w:val="009603AB"/>
    <w:rsid w:val="009607AF"/>
    <w:rsid w:val="00960A88"/>
    <w:rsid w:val="00960C68"/>
    <w:rsid w:val="00960CB6"/>
    <w:rsid w:val="00960D27"/>
    <w:rsid w:val="00961023"/>
    <w:rsid w:val="00961265"/>
    <w:rsid w:val="009612F1"/>
    <w:rsid w:val="009613DF"/>
    <w:rsid w:val="009616FA"/>
    <w:rsid w:val="00961E02"/>
    <w:rsid w:val="00961E6D"/>
    <w:rsid w:val="00961F21"/>
    <w:rsid w:val="009621FF"/>
    <w:rsid w:val="009624B0"/>
    <w:rsid w:val="009625BD"/>
    <w:rsid w:val="0096292B"/>
    <w:rsid w:val="00962A19"/>
    <w:rsid w:val="0096336E"/>
    <w:rsid w:val="0096338E"/>
    <w:rsid w:val="00963519"/>
    <w:rsid w:val="009635F8"/>
    <w:rsid w:val="009637A1"/>
    <w:rsid w:val="009637AE"/>
    <w:rsid w:val="0096392B"/>
    <w:rsid w:val="00963950"/>
    <w:rsid w:val="0096397B"/>
    <w:rsid w:val="00963985"/>
    <w:rsid w:val="00963A37"/>
    <w:rsid w:val="00963D73"/>
    <w:rsid w:val="009640C7"/>
    <w:rsid w:val="009642C2"/>
    <w:rsid w:val="00964328"/>
    <w:rsid w:val="00964C83"/>
    <w:rsid w:val="00964E3C"/>
    <w:rsid w:val="00964E69"/>
    <w:rsid w:val="00964E92"/>
    <w:rsid w:val="0096504D"/>
    <w:rsid w:val="009650B4"/>
    <w:rsid w:val="0096527C"/>
    <w:rsid w:val="009654F0"/>
    <w:rsid w:val="00965753"/>
    <w:rsid w:val="009659EA"/>
    <w:rsid w:val="0096606A"/>
    <w:rsid w:val="00966238"/>
    <w:rsid w:val="0096691D"/>
    <w:rsid w:val="00966EC3"/>
    <w:rsid w:val="00966EC4"/>
    <w:rsid w:val="00966F02"/>
    <w:rsid w:val="00967291"/>
    <w:rsid w:val="00967616"/>
    <w:rsid w:val="0096766C"/>
    <w:rsid w:val="009676AA"/>
    <w:rsid w:val="0096772F"/>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D9"/>
    <w:rsid w:val="009739F8"/>
    <w:rsid w:val="00973F29"/>
    <w:rsid w:val="00974182"/>
    <w:rsid w:val="0097436A"/>
    <w:rsid w:val="009744FF"/>
    <w:rsid w:val="00974520"/>
    <w:rsid w:val="00974851"/>
    <w:rsid w:val="00974868"/>
    <w:rsid w:val="00974EBD"/>
    <w:rsid w:val="009750F1"/>
    <w:rsid w:val="009751BA"/>
    <w:rsid w:val="00975253"/>
    <w:rsid w:val="00975859"/>
    <w:rsid w:val="009760EC"/>
    <w:rsid w:val="00976855"/>
    <w:rsid w:val="00976972"/>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132"/>
    <w:rsid w:val="00984206"/>
    <w:rsid w:val="00984449"/>
    <w:rsid w:val="0098511E"/>
    <w:rsid w:val="00985207"/>
    <w:rsid w:val="009852B3"/>
    <w:rsid w:val="0098541D"/>
    <w:rsid w:val="009858E3"/>
    <w:rsid w:val="00985B1C"/>
    <w:rsid w:val="00985CA4"/>
    <w:rsid w:val="00986343"/>
    <w:rsid w:val="009865C0"/>
    <w:rsid w:val="00986757"/>
    <w:rsid w:val="00986956"/>
    <w:rsid w:val="00986999"/>
    <w:rsid w:val="00987023"/>
    <w:rsid w:val="0098739E"/>
    <w:rsid w:val="0098743A"/>
    <w:rsid w:val="009874BE"/>
    <w:rsid w:val="009876A0"/>
    <w:rsid w:val="009879B5"/>
    <w:rsid w:val="009879F4"/>
    <w:rsid w:val="00987A3D"/>
    <w:rsid w:val="0099053F"/>
    <w:rsid w:val="00990A3A"/>
    <w:rsid w:val="00990E8A"/>
    <w:rsid w:val="009915E8"/>
    <w:rsid w:val="00991765"/>
    <w:rsid w:val="009917A5"/>
    <w:rsid w:val="009917F3"/>
    <w:rsid w:val="00991B13"/>
    <w:rsid w:val="00991F39"/>
    <w:rsid w:val="00992624"/>
    <w:rsid w:val="009927C4"/>
    <w:rsid w:val="00992D04"/>
    <w:rsid w:val="009930C0"/>
    <w:rsid w:val="0099324C"/>
    <w:rsid w:val="00993627"/>
    <w:rsid w:val="00993658"/>
    <w:rsid w:val="0099367D"/>
    <w:rsid w:val="009936F0"/>
    <w:rsid w:val="009938F2"/>
    <w:rsid w:val="00993A41"/>
    <w:rsid w:val="00993B2D"/>
    <w:rsid w:val="00993CB7"/>
    <w:rsid w:val="00993DA5"/>
    <w:rsid w:val="009943AF"/>
    <w:rsid w:val="00994590"/>
    <w:rsid w:val="00994CE9"/>
    <w:rsid w:val="0099507E"/>
    <w:rsid w:val="009952BC"/>
    <w:rsid w:val="00995360"/>
    <w:rsid w:val="009954AD"/>
    <w:rsid w:val="00995581"/>
    <w:rsid w:val="00995CE6"/>
    <w:rsid w:val="00995D7A"/>
    <w:rsid w:val="00996469"/>
    <w:rsid w:val="00996546"/>
    <w:rsid w:val="00996963"/>
    <w:rsid w:val="00996A8B"/>
    <w:rsid w:val="00996CD1"/>
    <w:rsid w:val="00996CD4"/>
    <w:rsid w:val="00996EC2"/>
    <w:rsid w:val="0099713E"/>
    <w:rsid w:val="0099731A"/>
    <w:rsid w:val="009979D6"/>
    <w:rsid w:val="00997CA3"/>
    <w:rsid w:val="009A0017"/>
    <w:rsid w:val="009A0212"/>
    <w:rsid w:val="009A031F"/>
    <w:rsid w:val="009A041C"/>
    <w:rsid w:val="009A0523"/>
    <w:rsid w:val="009A05D8"/>
    <w:rsid w:val="009A06C0"/>
    <w:rsid w:val="009A0AD6"/>
    <w:rsid w:val="009A0D57"/>
    <w:rsid w:val="009A0DC1"/>
    <w:rsid w:val="009A12E2"/>
    <w:rsid w:val="009A171B"/>
    <w:rsid w:val="009A18E6"/>
    <w:rsid w:val="009A1963"/>
    <w:rsid w:val="009A1E77"/>
    <w:rsid w:val="009A1FBC"/>
    <w:rsid w:val="009A20C4"/>
    <w:rsid w:val="009A20F1"/>
    <w:rsid w:val="009A2180"/>
    <w:rsid w:val="009A246A"/>
    <w:rsid w:val="009A2817"/>
    <w:rsid w:val="009A2C43"/>
    <w:rsid w:val="009A2E5D"/>
    <w:rsid w:val="009A3183"/>
    <w:rsid w:val="009A318C"/>
    <w:rsid w:val="009A355A"/>
    <w:rsid w:val="009A3792"/>
    <w:rsid w:val="009A37AC"/>
    <w:rsid w:val="009A3AB5"/>
    <w:rsid w:val="009A3B02"/>
    <w:rsid w:val="009A3C42"/>
    <w:rsid w:val="009A4518"/>
    <w:rsid w:val="009A47CB"/>
    <w:rsid w:val="009A4850"/>
    <w:rsid w:val="009A514C"/>
    <w:rsid w:val="009A516A"/>
    <w:rsid w:val="009A528E"/>
    <w:rsid w:val="009A54C3"/>
    <w:rsid w:val="009A60D8"/>
    <w:rsid w:val="009A6127"/>
    <w:rsid w:val="009A637B"/>
    <w:rsid w:val="009A6456"/>
    <w:rsid w:val="009A6513"/>
    <w:rsid w:val="009A651F"/>
    <w:rsid w:val="009A66D7"/>
    <w:rsid w:val="009A6960"/>
    <w:rsid w:val="009A6BAA"/>
    <w:rsid w:val="009A6C74"/>
    <w:rsid w:val="009A6D32"/>
    <w:rsid w:val="009A6F09"/>
    <w:rsid w:val="009A7100"/>
    <w:rsid w:val="009A7154"/>
    <w:rsid w:val="009A78D1"/>
    <w:rsid w:val="009A7A99"/>
    <w:rsid w:val="009A7E57"/>
    <w:rsid w:val="009B003C"/>
    <w:rsid w:val="009B0097"/>
    <w:rsid w:val="009B01CB"/>
    <w:rsid w:val="009B10C5"/>
    <w:rsid w:val="009B112A"/>
    <w:rsid w:val="009B12CB"/>
    <w:rsid w:val="009B134F"/>
    <w:rsid w:val="009B1BC6"/>
    <w:rsid w:val="009B2233"/>
    <w:rsid w:val="009B25DC"/>
    <w:rsid w:val="009B2686"/>
    <w:rsid w:val="009B2FFB"/>
    <w:rsid w:val="009B3221"/>
    <w:rsid w:val="009B33F1"/>
    <w:rsid w:val="009B346F"/>
    <w:rsid w:val="009B3745"/>
    <w:rsid w:val="009B37B4"/>
    <w:rsid w:val="009B3C79"/>
    <w:rsid w:val="009B3E01"/>
    <w:rsid w:val="009B44D5"/>
    <w:rsid w:val="009B453F"/>
    <w:rsid w:val="009B4821"/>
    <w:rsid w:val="009B4BED"/>
    <w:rsid w:val="009B4C24"/>
    <w:rsid w:val="009B5821"/>
    <w:rsid w:val="009B59B0"/>
    <w:rsid w:val="009B5E51"/>
    <w:rsid w:val="009B616B"/>
    <w:rsid w:val="009B6290"/>
    <w:rsid w:val="009B68AD"/>
    <w:rsid w:val="009B6C13"/>
    <w:rsid w:val="009B715C"/>
    <w:rsid w:val="009B71CF"/>
    <w:rsid w:val="009B7402"/>
    <w:rsid w:val="009B7833"/>
    <w:rsid w:val="009B787D"/>
    <w:rsid w:val="009B78C0"/>
    <w:rsid w:val="009B79B3"/>
    <w:rsid w:val="009B7BB7"/>
    <w:rsid w:val="009B7E12"/>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721"/>
    <w:rsid w:val="009C281C"/>
    <w:rsid w:val="009C2CA2"/>
    <w:rsid w:val="009C341F"/>
    <w:rsid w:val="009C3D88"/>
    <w:rsid w:val="009C45A3"/>
    <w:rsid w:val="009C49B0"/>
    <w:rsid w:val="009C4EAE"/>
    <w:rsid w:val="009C4EF7"/>
    <w:rsid w:val="009C520B"/>
    <w:rsid w:val="009C528F"/>
    <w:rsid w:val="009C52FB"/>
    <w:rsid w:val="009C5538"/>
    <w:rsid w:val="009C5785"/>
    <w:rsid w:val="009C57FD"/>
    <w:rsid w:val="009C5874"/>
    <w:rsid w:val="009C6768"/>
    <w:rsid w:val="009C681F"/>
    <w:rsid w:val="009C6894"/>
    <w:rsid w:val="009C6B3B"/>
    <w:rsid w:val="009C6B7B"/>
    <w:rsid w:val="009C6E93"/>
    <w:rsid w:val="009C7147"/>
    <w:rsid w:val="009C7166"/>
    <w:rsid w:val="009C7BB9"/>
    <w:rsid w:val="009C7E2A"/>
    <w:rsid w:val="009C7F47"/>
    <w:rsid w:val="009C7FEB"/>
    <w:rsid w:val="009D0361"/>
    <w:rsid w:val="009D0428"/>
    <w:rsid w:val="009D0453"/>
    <w:rsid w:val="009D0720"/>
    <w:rsid w:val="009D079F"/>
    <w:rsid w:val="009D0897"/>
    <w:rsid w:val="009D09A8"/>
    <w:rsid w:val="009D1137"/>
    <w:rsid w:val="009D1640"/>
    <w:rsid w:val="009D1BAC"/>
    <w:rsid w:val="009D2118"/>
    <w:rsid w:val="009D22EA"/>
    <w:rsid w:val="009D2C43"/>
    <w:rsid w:val="009D327E"/>
    <w:rsid w:val="009D3CC0"/>
    <w:rsid w:val="009D3D45"/>
    <w:rsid w:val="009D3EBC"/>
    <w:rsid w:val="009D41DA"/>
    <w:rsid w:val="009D422C"/>
    <w:rsid w:val="009D42C5"/>
    <w:rsid w:val="009D4303"/>
    <w:rsid w:val="009D478C"/>
    <w:rsid w:val="009D49A4"/>
    <w:rsid w:val="009D4A8E"/>
    <w:rsid w:val="009D4DA3"/>
    <w:rsid w:val="009D5415"/>
    <w:rsid w:val="009D5637"/>
    <w:rsid w:val="009D610C"/>
    <w:rsid w:val="009D62E7"/>
    <w:rsid w:val="009D6817"/>
    <w:rsid w:val="009D75A4"/>
    <w:rsid w:val="009D766D"/>
    <w:rsid w:val="009D7ACF"/>
    <w:rsid w:val="009D7C40"/>
    <w:rsid w:val="009D7DD5"/>
    <w:rsid w:val="009E00D4"/>
    <w:rsid w:val="009E01B9"/>
    <w:rsid w:val="009E044C"/>
    <w:rsid w:val="009E06AD"/>
    <w:rsid w:val="009E11A9"/>
    <w:rsid w:val="009E176B"/>
    <w:rsid w:val="009E1957"/>
    <w:rsid w:val="009E1C45"/>
    <w:rsid w:val="009E1C5A"/>
    <w:rsid w:val="009E1D4A"/>
    <w:rsid w:val="009E1E13"/>
    <w:rsid w:val="009E1F70"/>
    <w:rsid w:val="009E1FFC"/>
    <w:rsid w:val="009E247A"/>
    <w:rsid w:val="009E2787"/>
    <w:rsid w:val="009E2F97"/>
    <w:rsid w:val="009E3235"/>
    <w:rsid w:val="009E3534"/>
    <w:rsid w:val="009E3790"/>
    <w:rsid w:val="009E3FCB"/>
    <w:rsid w:val="009E4187"/>
    <w:rsid w:val="009E457F"/>
    <w:rsid w:val="009E4A7E"/>
    <w:rsid w:val="009E5039"/>
    <w:rsid w:val="009E52F6"/>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23"/>
    <w:rsid w:val="009F1033"/>
    <w:rsid w:val="009F1316"/>
    <w:rsid w:val="009F187B"/>
    <w:rsid w:val="009F1916"/>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59B"/>
    <w:rsid w:val="009F4834"/>
    <w:rsid w:val="009F4EA1"/>
    <w:rsid w:val="009F4F05"/>
    <w:rsid w:val="009F5606"/>
    <w:rsid w:val="009F5CA4"/>
    <w:rsid w:val="009F5DD3"/>
    <w:rsid w:val="009F6410"/>
    <w:rsid w:val="009F6457"/>
    <w:rsid w:val="009F669B"/>
    <w:rsid w:val="009F66DF"/>
    <w:rsid w:val="009F6DF5"/>
    <w:rsid w:val="009F7105"/>
    <w:rsid w:val="009F7169"/>
    <w:rsid w:val="009F76CB"/>
    <w:rsid w:val="009F7883"/>
    <w:rsid w:val="009F79D8"/>
    <w:rsid w:val="00A00519"/>
    <w:rsid w:val="00A00892"/>
    <w:rsid w:val="00A00E09"/>
    <w:rsid w:val="00A01006"/>
    <w:rsid w:val="00A011C6"/>
    <w:rsid w:val="00A01D43"/>
    <w:rsid w:val="00A01EA2"/>
    <w:rsid w:val="00A0267E"/>
    <w:rsid w:val="00A02A7C"/>
    <w:rsid w:val="00A02B26"/>
    <w:rsid w:val="00A02BAF"/>
    <w:rsid w:val="00A03265"/>
    <w:rsid w:val="00A03893"/>
    <w:rsid w:val="00A0394B"/>
    <w:rsid w:val="00A03CC8"/>
    <w:rsid w:val="00A0404C"/>
    <w:rsid w:val="00A044F4"/>
    <w:rsid w:val="00A04541"/>
    <w:rsid w:val="00A04846"/>
    <w:rsid w:val="00A04852"/>
    <w:rsid w:val="00A04A92"/>
    <w:rsid w:val="00A04BDE"/>
    <w:rsid w:val="00A0519C"/>
    <w:rsid w:val="00A05248"/>
    <w:rsid w:val="00A052EB"/>
    <w:rsid w:val="00A0559E"/>
    <w:rsid w:val="00A05765"/>
    <w:rsid w:val="00A057C1"/>
    <w:rsid w:val="00A05A1F"/>
    <w:rsid w:val="00A05BA9"/>
    <w:rsid w:val="00A05C13"/>
    <w:rsid w:val="00A05DFF"/>
    <w:rsid w:val="00A05FF8"/>
    <w:rsid w:val="00A06445"/>
    <w:rsid w:val="00A066C1"/>
    <w:rsid w:val="00A066E6"/>
    <w:rsid w:val="00A0687B"/>
    <w:rsid w:val="00A069BD"/>
    <w:rsid w:val="00A06DA7"/>
    <w:rsid w:val="00A06DBB"/>
    <w:rsid w:val="00A06F17"/>
    <w:rsid w:val="00A06F57"/>
    <w:rsid w:val="00A071AB"/>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51C"/>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4FC4"/>
    <w:rsid w:val="00A152C9"/>
    <w:rsid w:val="00A152F7"/>
    <w:rsid w:val="00A15521"/>
    <w:rsid w:val="00A1562F"/>
    <w:rsid w:val="00A157EC"/>
    <w:rsid w:val="00A15ABD"/>
    <w:rsid w:val="00A160E1"/>
    <w:rsid w:val="00A16150"/>
    <w:rsid w:val="00A1630A"/>
    <w:rsid w:val="00A1637F"/>
    <w:rsid w:val="00A16416"/>
    <w:rsid w:val="00A1683C"/>
    <w:rsid w:val="00A16A02"/>
    <w:rsid w:val="00A17345"/>
    <w:rsid w:val="00A1789B"/>
    <w:rsid w:val="00A178A4"/>
    <w:rsid w:val="00A17C22"/>
    <w:rsid w:val="00A20253"/>
    <w:rsid w:val="00A2042C"/>
    <w:rsid w:val="00A2049C"/>
    <w:rsid w:val="00A205BF"/>
    <w:rsid w:val="00A2081F"/>
    <w:rsid w:val="00A20BC0"/>
    <w:rsid w:val="00A2104B"/>
    <w:rsid w:val="00A210E9"/>
    <w:rsid w:val="00A216D0"/>
    <w:rsid w:val="00A218AE"/>
    <w:rsid w:val="00A21A9D"/>
    <w:rsid w:val="00A21AAA"/>
    <w:rsid w:val="00A21AAF"/>
    <w:rsid w:val="00A21DD4"/>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09C"/>
    <w:rsid w:val="00A27263"/>
    <w:rsid w:val="00A274CE"/>
    <w:rsid w:val="00A27A96"/>
    <w:rsid w:val="00A3072C"/>
    <w:rsid w:val="00A3097E"/>
    <w:rsid w:val="00A30BAE"/>
    <w:rsid w:val="00A31039"/>
    <w:rsid w:val="00A313D0"/>
    <w:rsid w:val="00A314A9"/>
    <w:rsid w:val="00A31591"/>
    <w:rsid w:val="00A3170C"/>
    <w:rsid w:val="00A318C7"/>
    <w:rsid w:val="00A31B03"/>
    <w:rsid w:val="00A31BBA"/>
    <w:rsid w:val="00A31C37"/>
    <w:rsid w:val="00A31DAA"/>
    <w:rsid w:val="00A31E88"/>
    <w:rsid w:val="00A32076"/>
    <w:rsid w:val="00A321EE"/>
    <w:rsid w:val="00A325C2"/>
    <w:rsid w:val="00A325CC"/>
    <w:rsid w:val="00A326AC"/>
    <w:rsid w:val="00A327BE"/>
    <w:rsid w:val="00A327E2"/>
    <w:rsid w:val="00A32955"/>
    <w:rsid w:val="00A32AC9"/>
    <w:rsid w:val="00A32C37"/>
    <w:rsid w:val="00A32CE6"/>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892"/>
    <w:rsid w:val="00A37A59"/>
    <w:rsid w:val="00A40095"/>
    <w:rsid w:val="00A40296"/>
    <w:rsid w:val="00A402A6"/>
    <w:rsid w:val="00A40531"/>
    <w:rsid w:val="00A40888"/>
    <w:rsid w:val="00A40889"/>
    <w:rsid w:val="00A40B02"/>
    <w:rsid w:val="00A41009"/>
    <w:rsid w:val="00A41179"/>
    <w:rsid w:val="00A41450"/>
    <w:rsid w:val="00A41772"/>
    <w:rsid w:val="00A41A45"/>
    <w:rsid w:val="00A41E84"/>
    <w:rsid w:val="00A42060"/>
    <w:rsid w:val="00A42301"/>
    <w:rsid w:val="00A42443"/>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88D"/>
    <w:rsid w:val="00A45A3B"/>
    <w:rsid w:val="00A45C6B"/>
    <w:rsid w:val="00A45DC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00F"/>
    <w:rsid w:val="00A56365"/>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20E"/>
    <w:rsid w:val="00A63800"/>
    <w:rsid w:val="00A63872"/>
    <w:rsid w:val="00A63A07"/>
    <w:rsid w:val="00A63A37"/>
    <w:rsid w:val="00A63A89"/>
    <w:rsid w:val="00A63C7B"/>
    <w:rsid w:val="00A64196"/>
    <w:rsid w:val="00A641E0"/>
    <w:rsid w:val="00A64384"/>
    <w:rsid w:val="00A6441D"/>
    <w:rsid w:val="00A64B81"/>
    <w:rsid w:val="00A64BC7"/>
    <w:rsid w:val="00A64EB1"/>
    <w:rsid w:val="00A64FCE"/>
    <w:rsid w:val="00A65017"/>
    <w:rsid w:val="00A65354"/>
    <w:rsid w:val="00A653C1"/>
    <w:rsid w:val="00A65589"/>
    <w:rsid w:val="00A657CF"/>
    <w:rsid w:val="00A65BE3"/>
    <w:rsid w:val="00A65E20"/>
    <w:rsid w:val="00A65FBF"/>
    <w:rsid w:val="00A66089"/>
    <w:rsid w:val="00A6681D"/>
    <w:rsid w:val="00A66A5A"/>
    <w:rsid w:val="00A6736A"/>
    <w:rsid w:val="00A677C1"/>
    <w:rsid w:val="00A6790E"/>
    <w:rsid w:val="00A67A8E"/>
    <w:rsid w:val="00A67AC6"/>
    <w:rsid w:val="00A70A35"/>
    <w:rsid w:val="00A711E5"/>
    <w:rsid w:val="00A7141F"/>
    <w:rsid w:val="00A717F5"/>
    <w:rsid w:val="00A71CDC"/>
    <w:rsid w:val="00A71D6B"/>
    <w:rsid w:val="00A72219"/>
    <w:rsid w:val="00A72382"/>
    <w:rsid w:val="00A723F7"/>
    <w:rsid w:val="00A725D2"/>
    <w:rsid w:val="00A7290A"/>
    <w:rsid w:val="00A734AF"/>
    <w:rsid w:val="00A73873"/>
    <w:rsid w:val="00A73D8D"/>
    <w:rsid w:val="00A740E4"/>
    <w:rsid w:val="00A744A2"/>
    <w:rsid w:val="00A745D9"/>
    <w:rsid w:val="00A74859"/>
    <w:rsid w:val="00A74C89"/>
    <w:rsid w:val="00A74E04"/>
    <w:rsid w:val="00A74F6C"/>
    <w:rsid w:val="00A750D8"/>
    <w:rsid w:val="00A7510A"/>
    <w:rsid w:val="00A75212"/>
    <w:rsid w:val="00A7525F"/>
    <w:rsid w:val="00A7538B"/>
    <w:rsid w:val="00A75563"/>
    <w:rsid w:val="00A75857"/>
    <w:rsid w:val="00A75920"/>
    <w:rsid w:val="00A75B49"/>
    <w:rsid w:val="00A7634B"/>
    <w:rsid w:val="00A7662C"/>
    <w:rsid w:val="00A76696"/>
    <w:rsid w:val="00A76935"/>
    <w:rsid w:val="00A76A52"/>
    <w:rsid w:val="00A76B08"/>
    <w:rsid w:val="00A76BF2"/>
    <w:rsid w:val="00A76FC0"/>
    <w:rsid w:val="00A770A5"/>
    <w:rsid w:val="00A772DD"/>
    <w:rsid w:val="00A772E7"/>
    <w:rsid w:val="00A7735F"/>
    <w:rsid w:val="00A7756C"/>
    <w:rsid w:val="00A77594"/>
    <w:rsid w:val="00A77960"/>
    <w:rsid w:val="00A77C0E"/>
    <w:rsid w:val="00A77ECC"/>
    <w:rsid w:val="00A804BE"/>
    <w:rsid w:val="00A806D6"/>
    <w:rsid w:val="00A80915"/>
    <w:rsid w:val="00A80BCA"/>
    <w:rsid w:val="00A80D96"/>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87E6C"/>
    <w:rsid w:val="00A87E77"/>
    <w:rsid w:val="00A9018C"/>
    <w:rsid w:val="00A90218"/>
    <w:rsid w:val="00A905F1"/>
    <w:rsid w:val="00A90E27"/>
    <w:rsid w:val="00A91218"/>
    <w:rsid w:val="00A91469"/>
    <w:rsid w:val="00A9164F"/>
    <w:rsid w:val="00A917CC"/>
    <w:rsid w:val="00A91B1D"/>
    <w:rsid w:val="00A91F3E"/>
    <w:rsid w:val="00A92245"/>
    <w:rsid w:val="00A9266D"/>
    <w:rsid w:val="00A92858"/>
    <w:rsid w:val="00A92ADC"/>
    <w:rsid w:val="00A92E10"/>
    <w:rsid w:val="00A930F9"/>
    <w:rsid w:val="00A934FE"/>
    <w:rsid w:val="00A93715"/>
    <w:rsid w:val="00A9399B"/>
    <w:rsid w:val="00A939D3"/>
    <w:rsid w:val="00A93AAE"/>
    <w:rsid w:val="00A93BDA"/>
    <w:rsid w:val="00A93E41"/>
    <w:rsid w:val="00A93F3C"/>
    <w:rsid w:val="00A93FC3"/>
    <w:rsid w:val="00A94814"/>
    <w:rsid w:val="00A94A4D"/>
    <w:rsid w:val="00A94A70"/>
    <w:rsid w:val="00A94F49"/>
    <w:rsid w:val="00A9505F"/>
    <w:rsid w:val="00A9526D"/>
    <w:rsid w:val="00A95733"/>
    <w:rsid w:val="00A95A3E"/>
    <w:rsid w:val="00A95CB8"/>
    <w:rsid w:val="00A95DBB"/>
    <w:rsid w:val="00A96058"/>
    <w:rsid w:val="00A965D6"/>
    <w:rsid w:val="00A96801"/>
    <w:rsid w:val="00A968A8"/>
    <w:rsid w:val="00A9692B"/>
    <w:rsid w:val="00A96D7E"/>
    <w:rsid w:val="00A96DA1"/>
    <w:rsid w:val="00A97135"/>
    <w:rsid w:val="00A9727C"/>
    <w:rsid w:val="00A97666"/>
    <w:rsid w:val="00A97711"/>
    <w:rsid w:val="00A97985"/>
    <w:rsid w:val="00A97B8C"/>
    <w:rsid w:val="00A97DA4"/>
    <w:rsid w:val="00A97E0E"/>
    <w:rsid w:val="00A97E74"/>
    <w:rsid w:val="00A97E7B"/>
    <w:rsid w:val="00AA0003"/>
    <w:rsid w:val="00AA0115"/>
    <w:rsid w:val="00AA0ABC"/>
    <w:rsid w:val="00AA158B"/>
    <w:rsid w:val="00AA1D12"/>
    <w:rsid w:val="00AA1DD6"/>
    <w:rsid w:val="00AA1EEC"/>
    <w:rsid w:val="00AA210C"/>
    <w:rsid w:val="00AA2210"/>
    <w:rsid w:val="00AA2435"/>
    <w:rsid w:val="00AA24B4"/>
    <w:rsid w:val="00AA259A"/>
    <w:rsid w:val="00AA27C9"/>
    <w:rsid w:val="00AA29F2"/>
    <w:rsid w:val="00AA2CD8"/>
    <w:rsid w:val="00AA2D01"/>
    <w:rsid w:val="00AA30A2"/>
    <w:rsid w:val="00AA335A"/>
    <w:rsid w:val="00AA34E4"/>
    <w:rsid w:val="00AA3927"/>
    <w:rsid w:val="00AA3B44"/>
    <w:rsid w:val="00AA3FF1"/>
    <w:rsid w:val="00AA461D"/>
    <w:rsid w:val="00AA4757"/>
    <w:rsid w:val="00AA4B1B"/>
    <w:rsid w:val="00AA4E54"/>
    <w:rsid w:val="00AA5584"/>
    <w:rsid w:val="00AA59F3"/>
    <w:rsid w:val="00AA5B74"/>
    <w:rsid w:val="00AA5BD3"/>
    <w:rsid w:val="00AA5DCB"/>
    <w:rsid w:val="00AA6026"/>
    <w:rsid w:val="00AA6206"/>
    <w:rsid w:val="00AA630A"/>
    <w:rsid w:val="00AA69EF"/>
    <w:rsid w:val="00AA6B64"/>
    <w:rsid w:val="00AA6F9A"/>
    <w:rsid w:val="00AA7555"/>
    <w:rsid w:val="00AA7743"/>
    <w:rsid w:val="00AA7748"/>
    <w:rsid w:val="00AA7C4F"/>
    <w:rsid w:val="00AB001C"/>
    <w:rsid w:val="00AB021B"/>
    <w:rsid w:val="00AB027D"/>
    <w:rsid w:val="00AB02C8"/>
    <w:rsid w:val="00AB0370"/>
    <w:rsid w:val="00AB06B8"/>
    <w:rsid w:val="00AB0ADE"/>
    <w:rsid w:val="00AB0CA0"/>
    <w:rsid w:val="00AB102D"/>
    <w:rsid w:val="00AB155B"/>
    <w:rsid w:val="00AB1A33"/>
    <w:rsid w:val="00AB1C99"/>
    <w:rsid w:val="00AB1F67"/>
    <w:rsid w:val="00AB21A3"/>
    <w:rsid w:val="00AB243D"/>
    <w:rsid w:val="00AB2857"/>
    <w:rsid w:val="00AB2B10"/>
    <w:rsid w:val="00AB2B4E"/>
    <w:rsid w:val="00AB2E72"/>
    <w:rsid w:val="00AB3299"/>
    <w:rsid w:val="00AB3300"/>
    <w:rsid w:val="00AB33D8"/>
    <w:rsid w:val="00AB3418"/>
    <w:rsid w:val="00AB3490"/>
    <w:rsid w:val="00AB3491"/>
    <w:rsid w:val="00AB37C5"/>
    <w:rsid w:val="00AB3A40"/>
    <w:rsid w:val="00AB3D94"/>
    <w:rsid w:val="00AB3E16"/>
    <w:rsid w:val="00AB3E3E"/>
    <w:rsid w:val="00AB3F13"/>
    <w:rsid w:val="00AB3F37"/>
    <w:rsid w:val="00AB4157"/>
    <w:rsid w:val="00AB42FF"/>
    <w:rsid w:val="00AB4345"/>
    <w:rsid w:val="00AB461C"/>
    <w:rsid w:val="00AB513E"/>
    <w:rsid w:val="00AB53BA"/>
    <w:rsid w:val="00AB57AD"/>
    <w:rsid w:val="00AB583A"/>
    <w:rsid w:val="00AB5C9B"/>
    <w:rsid w:val="00AB5DD1"/>
    <w:rsid w:val="00AB5E60"/>
    <w:rsid w:val="00AB642C"/>
    <w:rsid w:val="00AB7074"/>
    <w:rsid w:val="00AB7134"/>
    <w:rsid w:val="00AB7425"/>
    <w:rsid w:val="00AB748B"/>
    <w:rsid w:val="00AB76D5"/>
    <w:rsid w:val="00AB7787"/>
    <w:rsid w:val="00AB78AC"/>
    <w:rsid w:val="00AB7964"/>
    <w:rsid w:val="00AB7C60"/>
    <w:rsid w:val="00AC014F"/>
    <w:rsid w:val="00AC0B36"/>
    <w:rsid w:val="00AC0CEF"/>
    <w:rsid w:val="00AC0DB3"/>
    <w:rsid w:val="00AC1191"/>
    <w:rsid w:val="00AC1281"/>
    <w:rsid w:val="00AC1E4A"/>
    <w:rsid w:val="00AC2AEF"/>
    <w:rsid w:val="00AC2D39"/>
    <w:rsid w:val="00AC2D4E"/>
    <w:rsid w:val="00AC3084"/>
    <w:rsid w:val="00AC3431"/>
    <w:rsid w:val="00AC38E9"/>
    <w:rsid w:val="00AC3C7B"/>
    <w:rsid w:val="00AC4053"/>
    <w:rsid w:val="00AC4197"/>
    <w:rsid w:val="00AC45D6"/>
    <w:rsid w:val="00AC471F"/>
    <w:rsid w:val="00AC473C"/>
    <w:rsid w:val="00AC4883"/>
    <w:rsid w:val="00AC4D53"/>
    <w:rsid w:val="00AC4D96"/>
    <w:rsid w:val="00AC4E2E"/>
    <w:rsid w:val="00AC5A3B"/>
    <w:rsid w:val="00AC5AB6"/>
    <w:rsid w:val="00AC61B3"/>
    <w:rsid w:val="00AC63F4"/>
    <w:rsid w:val="00AC6521"/>
    <w:rsid w:val="00AC666F"/>
    <w:rsid w:val="00AC690A"/>
    <w:rsid w:val="00AC6D0A"/>
    <w:rsid w:val="00AC71D8"/>
    <w:rsid w:val="00AD05A3"/>
    <w:rsid w:val="00AD0D80"/>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5F4"/>
    <w:rsid w:val="00AD3BEC"/>
    <w:rsid w:val="00AD48F9"/>
    <w:rsid w:val="00AD4AEB"/>
    <w:rsid w:val="00AD514B"/>
    <w:rsid w:val="00AD5351"/>
    <w:rsid w:val="00AD5542"/>
    <w:rsid w:val="00AD56DE"/>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6BC"/>
    <w:rsid w:val="00AE29B5"/>
    <w:rsid w:val="00AE2BFE"/>
    <w:rsid w:val="00AE3004"/>
    <w:rsid w:val="00AE31BA"/>
    <w:rsid w:val="00AE343B"/>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790"/>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12F"/>
    <w:rsid w:val="00AF2432"/>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08"/>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7"/>
    <w:rsid w:val="00B0226B"/>
    <w:rsid w:val="00B0226D"/>
    <w:rsid w:val="00B023FC"/>
    <w:rsid w:val="00B028CF"/>
    <w:rsid w:val="00B02A4C"/>
    <w:rsid w:val="00B02F5A"/>
    <w:rsid w:val="00B03101"/>
    <w:rsid w:val="00B039CE"/>
    <w:rsid w:val="00B03D26"/>
    <w:rsid w:val="00B03E1C"/>
    <w:rsid w:val="00B0413D"/>
    <w:rsid w:val="00B04D36"/>
    <w:rsid w:val="00B04F11"/>
    <w:rsid w:val="00B05000"/>
    <w:rsid w:val="00B052E4"/>
    <w:rsid w:val="00B054CE"/>
    <w:rsid w:val="00B05688"/>
    <w:rsid w:val="00B05EBE"/>
    <w:rsid w:val="00B060B4"/>
    <w:rsid w:val="00B06AF4"/>
    <w:rsid w:val="00B06C77"/>
    <w:rsid w:val="00B07245"/>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0B"/>
    <w:rsid w:val="00B11E29"/>
    <w:rsid w:val="00B11E59"/>
    <w:rsid w:val="00B11F9B"/>
    <w:rsid w:val="00B12B05"/>
    <w:rsid w:val="00B12CD2"/>
    <w:rsid w:val="00B12D3C"/>
    <w:rsid w:val="00B12F78"/>
    <w:rsid w:val="00B13282"/>
    <w:rsid w:val="00B135B6"/>
    <w:rsid w:val="00B137BE"/>
    <w:rsid w:val="00B137D3"/>
    <w:rsid w:val="00B1388A"/>
    <w:rsid w:val="00B13F1F"/>
    <w:rsid w:val="00B14381"/>
    <w:rsid w:val="00B14450"/>
    <w:rsid w:val="00B147CC"/>
    <w:rsid w:val="00B148CD"/>
    <w:rsid w:val="00B14983"/>
    <w:rsid w:val="00B14DB9"/>
    <w:rsid w:val="00B15093"/>
    <w:rsid w:val="00B150B5"/>
    <w:rsid w:val="00B15141"/>
    <w:rsid w:val="00B151C6"/>
    <w:rsid w:val="00B158D6"/>
    <w:rsid w:val="00B15A0F"/>
    <w:rsid w:val="00B15CE7"/>
    <w:rsid w:val="00B167A6"/>
    <w:rsid w:val="00B16B5F"/>
    <w:rsid w:val="00B16E3A"/>
    <w:rsid w:val="00B16F43"/>
    <w:rsid w:val="00B17108"/>
    <w:rsid w:val="00B1736C"/>
    <w:rsid w:val="00B174DD"/>
    <w:rsid w:val="00B17744"/>
    <w:rsid w:val="00B17853"/>
    <w:rsid w:val="00B17CB7"/>
    <w:rsid w:val="00B20057"/>
    <w:rsid w:val="00B20075"/>
    <w:rsid w:val="00B2043A"/>
    <w:rsid w:val="00B206FB"/>
    <w:rsid w:val="00B20E2B"/>
    <w:rsid w:val="00B21016"/>
    <w:rsid w:val="00B215F9"/>
    <w:rsid w:val="00B2184B"/>
    <w:rsid w:val="00B21B01"/>
    <w:rsid w:val="00B21CA7"/>
    <w:rsid w:val="00B21CB7"/>
    <w:rsid w:val="00B21D72"/>
    <w:rsid w:val="00B21D85"/>
    <w:rsid w:val="00B21DF9"/>
    <w:rsid w:val="00B21FD0"/>
    <w:rsid w:val="00B223F6"/>
    <w:rsid w:val="00B22497"/>
    <w:rsid w:val="00B233A9"/>
    <w:rsid w:val="00B239CC"/>
    <w:rsid w:val="00B23A73"/>
    <w:rsid w:val="00B24059"/>
    <w:rsid w:val="00B2451D"/>
    <w:rsid w:val="00B245EE"/>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B3A"/>
    <w:rsid w:val="00B30D8A"/>
    <w:rsid w:val="00B313E6"/>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9CE"/>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6ED"/>
    <w:rsid w:val="00B41B34"/>
    <w:rsid w:val="00B41C34"/>
    <w:rsid w:val="00B41DA2"/>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8B9"/>
    <w:rsid w:val="00B45A61"/>
    <w:rsid w:val="00B45BD0"/>
    <w:rsid w:val="00B45E5E"/>
    <w:rsid w:val="00B45E5F"/>
    <w:rsid w:val="00B460AA"/>
    <w:rsid w:val="00B462D6"/>
    <w:rsid w:val="00B46BBB"/>
    <w:rsid w:val="00B47092"/>
    <w:rsid w:val="00B47784"/>
    <w:rsid w:val="00B4783F"/>
    <w:rsid w:val="00B47CEF"/>
    <w:rsid w:val="00B47E9C"/>
    <w:rsid w:val="00B47F65"/>
    <w:rsid w:val="00B504F7"/>
    <w:rsid w:val="00B50531"/>
    <w:rsid w:val="00B507FC"/>
    <w:rsid w:val="00B50869"/>
    <w:rsid w:val="00B51014"/>
    <w:rsid w:val="00B51420"/>
    <w:rsid w:val="00B51526"/>
    <w:rsid w:val="00B51A40"/>
    <w:rsid w:val="00B51C87"/>
    <w:rsid w:val="00B52242"/>
    <w:rsid w:val="00B522A9"/>
    <w:rsid w:val="00B52559"/>
    <w:rsid w:val="00B52646"/>
    <w:rsid w:val="00B529F2"/>
    <w:rsid w:val="00B52AAD"/>
    <w:rsid w:val="00B52C44"/>
    <w:rsid w:val="00B53079"/>
    <w:rsid w:val="00B53141"/>
    <w:rsid w:val="00B532AB"/>
    <w:rsid w:val="00B5353E"/>
    <w:rsid w:val="00B53918"/>
    <w:rsid w:val="00B53EF5"/>
    <w:rsid w:val="00B5405D"/>
    <w:rsid w:val="00B5428C"/>
    <w:rsid w:val="00B54369"/>
    <w:rsid w:val="00B5475E"/>
    <w:rsid w:val="00B54989"/>
    <w:rsid w:val="00B54B91"/>
    <w:rsid w:val="00B54E72"/>
    <w:rsid w:val="00B54FA3"/>
    <w:rsid w:val="00B553CF"/>
    <w:rsid w:val="00B555B8"/>
    <w:rsid w:val="00B55ACA"/>
    <w:rsid w:val="00B5612F"/>
    <w:rsid w:val="00B562B8"/>
    <w:rsid w:val="00B566E0"/>
    <w:rsid w:val="00B5685D"/>
    <w:rsid w:val="00B57861"/>
    <w:rsid w:val="00B57BE8"/>
    <w:rsid w:val="00B57D57"/>
    <w:rsid w:val="00B57E48"/>
    <w:rsid w:val="00B57F8B"/>
    <w:rsid w:val="00B6015E"/>
    <w:rsid w:val="00B6022F"/>
    <w:rsid w:val="00B60543"/>
    <w:rsid w:val="00B607A4"/>
    <w:rsid w:val="00B607B8"/>
    <w:rsid w:val="00B60DCC"/>
    <w:rsid w:val="00B60E6E"/>
    <w:rsid w:val="00B60E7E"/>
    <w:rsid w:val="00B60EA9"/>
    <w:rsid w:val="00B60F6D"/>
    <w:rsid w:val="00B61746"/>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5A"/>
    <w:rsid w:val="00B646A6"/>
    <w:rsid w:val="00B648DD"/>
    <w:rsid w:val="00B64E48"/>
    <w:rsid w:val="00B652B0"/>
    <w:rsid w:val="00B657B5"/>
    <w:rsid w:val="00B657E1"/>
    <w:rsid w:val="00B65D1C"/>
    <w:rsid w:val="00B66032"/>
    <w:rsid w:val="00B664EC"/>
    <w:rsid w:val="00B66532"/>
    <w:rsid w:val="00B66801"/>
    <w:rsid w:val="00B66EFA"/>
    <w:rsid w:val="00B673C3"/>
    <w:rsid w:val="00B6796C"/>
    <w:rsid w:val="00B67B2B"/>
    <w:rsid w:val="00B67BB9"/>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92E"/>
    <w:rsid w:val="00B75A33"/>
    <w:rsid w:val="00B7640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66"/>
    <w:rsid w:val="00B817F4"/>
    <w:rsid w:val="00B81CA0"/>
    <w:rsid w:val="00B8206A"/>
    <w:rsid w:val="00B821AB"/>
    <w:rsid w:val="00B82974"/>
    <w:rsid w:val="00B82C0A"/>
    <w:rsid w:val="00B8303A"/>
    <w:rsid w:val="00B830F7"/>
    <w:rsid w:val="00B8321E"/>
    <w:rsid w:val="00B832FD"/>
    <w:rsid w:val="00B83463"/>
    <w:rsid w:val="00B83AC3"/>
    <w:rsid w:val="00B83DF6"/>
    <w:rsid w:val="00B8408E"/>
    <w:rsid w:val="00B84979"/>
    <w:rsid w:val="00B84BE8"/>
    <w:rsid w:val="00B8558D"/>
    <w:rsid w:val="00B856FD"/>
    <w:rsid w:val="00B85E03"/>
    <w:rsid w:val="00B85F67"/>
    <w:rsid w:val="00B86017"/>
    <w:rsid w:val="00B86409"/>
    <w:rsid w:val="00B864E0"/>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9"/>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5B5"/>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59B"/>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185"/>
    <w:rsid w:val="00BB225D"/>
    <w:rsid w:val="00BB2328"/>
    <w:rsid w:val="00BB2A15"/>
    <w:rsid w:val="00BB2B81"/>
    <w:rsid w:val="00BB3355"/>
    <w:rsid w:val="00BB365A"/>
    <w:rsid w:val="00BB3B95"/>
    <w:rsid w:val="00BB3BDC"/>
    <w:rsid w:val="00BB3DF1"/>
    <w:rsid w:val="00BB3F2A"/>
    <w:rsid w:val="00BB3F4C"/>
    <w:rsid w:val="00BB3F8F"/>
    <w:rsid w:val="00BB41EE"/>
    <w:rsid w:val="00BB424D"/>
    <w:rsid w:val="00BB4A42"/>
    <w:rsid w:val="00BB4F15"/>
    <w:rsid w:val="00BB5321"/>
    <w:rsid w:val="00BB536D"/>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1E4"/>
    <w:rsid w:val="00BC5CE2"/>
    <w:rsid w:val="00BC655E"/>
    <w:rsid w:val="00BC6582"/>
    <w:rsid w:val="00BC6F66"/>
    <w:rsid w:val="00BC7040"/>
    <w:rsid w:val="00BC7054"/>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14C"/>
    <w:rsid w:val="00BD140B"/>
    <w:rsid w:val="00BD1422"/>
    <w:rsid w:val="00BD14A5"/>
    <w:rsid w:val="00BD166F"/>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2E5"/>
    <w:rsid w:val="00BD5736"/>
    <w:rsid w:val="00BD5A26"/>
    <w:rsid w:val="00BD5FA4"/>
    <w:rsid w:val="00BD602B"/>
    <w:rsid w:val="00BD6509"/>
    <w:rsid w:val="00BD689C"/>
    <w:rsid w:val="00BD6A22"/>
    <w:rsid w:val="00BD6BC8"/>
    <w:rsid w:val="00BD7629"/>
    <w:rsid w:val="00BD7740"/>
    <w:rsid w:val="00BD77B9"/>
    <w:rsid w:val="00BD7A82"/>
    <w:rsid w:val="00BD7BCA"/>
    <w:rsid w:val="00BD7EFB"/>
    <w:rsid w:val="00BD7F5C"/>
    <w:rsid w:val="00BD7F9E"/>
    <w:rsid w:val="00BE0433"/>
    <w:rsid w:val="00BE05B2"/>
    <w:rsid w:val="00BE072F"/>
    <w:rsid w:val="00BE095E"/>
    <w:rsid w:val="00BE0B78"/>
    <w:rsid w:val="00BE0E51"/>
    <w:rsid w:val="00BE12D2"/>
    <w:rsid w:val="00BE13B8"/>
    <w:rsid w:val="00BE16C6"/>
    <w:rsid w:val="00BE16EF"/>
    <w:rsid w:val="00BE1757"/>
    <w:rsid w:val="00BE1959"/>
    <w:rsid w:val="00BE197A"/>
    <w:rsid w:val="00BE1A06"/>
    <w:rsid w:val="00BE1D45"/>
    <w:rsid w:val="00BE2357"/>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1EF4"/>
    <w:rsid w:val="00BF220D"/>
    <w:rsid w:val="00BF2372"/>
    <w:rsid w:val="00BF2817"/>
    <w:rsid w:val="00BF28A5"/>
    <w:rsid w:val="00BF28C5"/>
    <w:rsid w:val="00BF2A32"/>
    <w:rsid w:val="00BF314F"/>
    <w:rsid w:val="00BF31B5"/>
    <w:rsid w:val="00BF31CB"/>
    <w:rsid w:val="00BF334F"/>
    <w:rsid w:val="00BF3A41"/>
    <w:rsid w:val="00BF3C10"/>
    <w:rsid w:val="00BF3FFA"/>
    <w:rsid w:val="00BF46F1"/>
    <w:rsid w:val="00BF4B69"/>
    <w:rsid w:val="00BF56A8"/>
    <w:rsid w:val="00BF606F"/>
    <w:rsid w:val="00BF60E3"/>
    <w:rsid w:val="00BF61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171"/>
    <w:rsid w:val="00C04B82"/>
    <w:rsid w:val="00C05022"/>
    <w:rsid w:val="00C057E0"/>
    <w:rsid w:val="00C05863"/>
    <w:rsid w:val="00C05A81"/>
    <w:rsid w:val="00C05C20"/>
    <w:rsid w:val="00C06066"/>
    <w:rsid w:val="00C0648A"/>
    <w:rsid w:val="00C06756"/>
    <w:rsid w:val="00C067A4"/>
    <w:rsid w:val="00C06B3D"/>
    <w:rsid w:val="00C06BE9"/>
    <w:rsid w:val="00C070D8"/>
    <w:rsid w:val="00C0757B"/>
    <w:rsid w:val="00C07698"/>
    <w:rsid w:val="00C079D6"/>
    <w:rsid w:val="00C07A6C"/>
    <w:rsid w:val="00C07AE3"/>
    <w:rsid w:val="00C07AE4"/>
    <w:rsid w:val="00C07D3E"/>
    <w:rsid w:val="00C10599"/>
    <w:rsid w:val="00C10633"/>
    <w:rsid w:val="00C106DF"/>
    <w:rsid w:val="00C10CC2"/>
    <w:rsid w:val="00C1114F"/>
    <w:rsid w:val="00C11183"/>
    <w:rsid w:val="00C11197"/>
    <w:rsid w:val="00C1120D"/>
    <w:rsid w:val="00C11354"/>
    <w:rsid w:val="00C11402"/>
    <w:rsid w:val="00C11B32"/>
    <w:rsid w:val="00C11C33"/>
    <w:rsid w:val="00C11C5F"/>
    <w:rsid w:val="00C11C73"/>
    <w:rsid w:val="00C11FE5"/>
    <w:rsid w:val="00C11FF6"/>
    <w:rsid w:val="00C12322"/>
    <w:rsid w:val="00C125F0"/>
    <w:rsid w:val="00C1277A"/>
    <w:rsid w:val="00C1286D"/>
    <w:rsid w:val="00C12E86"/>
    <w:rsid w:val="00C12EB5"/>
    <w:rsid w:val="00C13245"/>
    <w:rsid w:val="00C13381"/>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5B8C"/>
    <w:rsid w:val="00C15F74"/>
    <w:rsid w:val="00C1607F"/>
    <w:rsid w:val="00C1662C"/>
    <w:rsid w:val="00C16B4C"/>
    <w:rsid w:val="00C16B93"/>
    <w:rsid w:val="00C16E16"/>
    <w:rsid w:val="00C17099"/>
    <w:rsid w:val="00C1733B"/>
    <w:rsid w:val="00C1733C"/>
    <w:rsid w:val="00C173DF"/>
    <w:rsid w:val="00C1741D"/>
    <w:rsid w:val="00C174EC"/>
    <w:rsid w:val="00C17593"/>
    <w:rsid w:val="00C177BA"/>
    <w:rsid w:val="00C17D7E"/>
    <w:rsid w:val="00C17D89"/>
    <w:rsid w:val="00C17F16"/>
    <w:rsid w:val="00C200F8"/>
    <w:rsid w:val="00C20130"/>
    <w:rsid w:val="00C202D5"/>
    <w:rsid w:val="00C2068D"/>
    <w:rsid w:val="00C206C4"/>
    <w:rsid w:val="00C206EC"/>
    <w:rsid w:val="00C20F77"/>
    <w:rsid w:val="00C20FC7"/>
    <w:rsid w:val="00C218D5"/>
    <w:rsid w:val="00C21B1D"/>
    <w:rsid w:val="00C21C53"/>
    <w:rsid w:val="00C222CF"/>
    <w:rsid w:val="00C232DD"/>
    <w:rsid w:val="00C23989"/>
    <w:rsid w:val="00C23CA8"/>
    <w:rsid w:val="00C2423A"/>
    <w:rsid w:val="00C243EE"/>
    <w:rsid w:val="00C24CA2"/>
    <w:rsid w:val="00C24EE5"/>
    <w:rsid w:val="00C24F74"/>
    <w:rsid w:val="00C250CF"/>
    <w:rsid w:val="00C2544D"/>
    <w:rsid w:val="00C256BD"/>
    <w:rsid w:val="00C25D3A"/>
    <w:rsid w:val="00C263AE"/>
    <w:rsid w:val="00C26526"/>
    <w:rsid w:val="00C2660B"/>
    <w:rsid w:val="00C26871"/>
    <w:rsid w:val="00C2695A"/>
    <w:rsid w:val="00C2716B"/>
    <w:rsid w:val="00C271F0"/>
    <w:rsid w:val="00C274BE"/>
    <w:rsid w:val="00C27EB2"/>
    <w:rsid w:val="00C30304"/>
    <w:rsid w:val="00C30547"/>
    <w:rsid w:val="00C305F8"/>
    <w:rsid w:val="00C307FA"/>
    <w:rsid w:val="00C30D3F"/>
    <w:rsid w:val="00C30D57"/>
    <w:rsid w:val="00C30DAA"/>
    <w:rsid w:val="00C30F1F"/>
    <w:rsid w:val="00C30FB5"/>
    <w:rsid w:val="00C30FB7"/>
    <w:rsid w:val="00C31089"/>
    <w:rsid w:val="00C31206"/>
    <w:rsid w:val="00C31237"/>
    <w:rsid w:val="00C31460"/>
    <w:rsid w:val="00C314DF"/>
    <w:rsid w:val="00C315B2"/>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50E"/>
    <w:rsid w:val="00C3463A"/>
    <w:rsid w:val="00C346BB"/>
    <w:rsid w:val="00C346C1"/>
    <w:rsid w:val="00C34C05"/>
    <w:rsid w:val="00C35350"/>
    <w:rsid w:val="00C35659"/>
    <w:rsid w:val="00C3566B"/>
    <w:rsid w:val="00C35675"/>
    <w:rsid w:val="00C3568D"/>
    <w:rsid w:val="00C356A4"/>
    <w:rsid w:val="00C358AA"/>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180"/>
    <w:rsid w:val="00C41509"/>
    <w:rsid w:val="00C41C71"/>
    <w:rsid w:val="00C41CB0"/>
    <w:rsid w:val="00C41CC9"/>
    <w:rsid w:val="00C41DAA"/>
    <w:rsid w:val="00C42130"/>
    <w:rsid w:val="00C4218C"/>
    <w:rsid w:val="00C42784"/>
    <w:rsid w:val="00C42795"/>
    <w:rsid w:val="00C429E1"/>
    <w:rsid w:val="00C42BEF"/>
    <w:rsid w:val="00C43421"/>
    <w:rsid w:val="00C4363E"/>
    <w:rsid w:val="00C439F0"/>
    <w:rsid w:val="00C43BB8"/>
    <w:rsid w:val="00C43CE7"/>
    <w:rsid w:val="00C44189"/>
    <w:rsid w:val="00C444C1"/>
    <w:rsid w:val="00C4464F"/>
    <w:rsid w:val="00C447FB"/>
    <w:rsid w:val="00C449B0"/>
    <w:rsid w:val="00C44ADA"/>
    <w:rsid w:val="00C453FA"/>
    <w:rsid w:val="00C45A9C"/>
    <w:rsid w:val="00C460F0"/>
    <w:rsid w:val="00C46253"/>
    <w:rsid w:val="00C46529"/>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C9C"/>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259"/>
    <w:rsid w:val="00C57CC6"/>
    <w:rsid w:val="00C601EB"/>
    <w:rsid w:val="00C6044B"/>
    <w:rsid w:val="00C608F0"/>
    <w:rsid w:val="00C60EC1"/>
    <w:rsid w:val="00C613B6"/>
    <w:rsid w:val="00C619D8"/>
    <w:rsid w:val="00C62027"/>
    <w:rsid w:val="00C62163"/>
    <w:rsid w:val="00C621EC"/>
    <w:rsid w:val="00C62200"/>
    <w:rsid w:val="00C62271"/>
    <w:rsid w:val="00C6277A"/>
    <w:rsid w:val="00C627E9"/>
    <w:rsid w:val="00C62997"/>
    <w:rsid w:val="00C629E0"/>
    <w:rsid w:val="00C62BE7"/>
    <w:rsid w:val="00C62C31"/>
    <w:rsid w:val="00C633AB"/>
    <w:rsid w:val="00C6343A"/>
    <w:rsid w:val="00C6351A"/>
    <w:rsid w:val="00C63962"/>
    <w:rsid w:val="00C63D17"/>
    <w:rsid w:val="00C641AF"/>
    <w:rsid w:val="00C64376"/>
    <w:rsid w:val="00C64626"/>
    <w:rsid w:val="00C646FA"/>
    <w:rsid w:val="00C64849"/>
    <w:rsid w:val="00C64AE6"/>
    <w:rsid w:val="00C64EDC"/>
    <w:rsid w:val="00C658B2"/>
    <w:rsid w:val="00C65993"/>
    <w:rsid w:val="00C65D24"/>
    <w:rsid w:val="00C65D57"/>
    <w:rsid w:val="00C65E4E"/>
    <w:rsid w:val="00C65F58"/>
    <w:rsid w:val="00C662C6"/>
    <w:rsid w:val="00C66477"/>
    <w:rsid w:val="00C66571"/>
    <w:rsid w:val="00C666DB"/>
    <w:rsid w:val="00C666EA"/>
    <w:rsid w:val="00C667F6"/>
    <w:rsid w:val="00C66B89"/>
    <w:rsid w:val="00C66C34"/>
    <w:rsid w:val="00C66FC0"/>
    <w:rsid w:val="00C67231"/>
    <w:rsid w:val="00C67648"/>
    <w:rsid w:val="00C700D4"/>
    <w:rsid w:val="00C7040D"/>
    <w:rsid w:val="00C705AD"/>
    <w:rsid w:val="00C707FA"/>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3D7"/>
    <w:rsid w:val="00C76778"/>
    <w:rsid w:val="00C767EF"/>
    <w:rsid w:val="00C76816"/>
    <w:rsid w:val="00C76A56"/>
    <w:rsid w:val="00C76A6B"/>
    <w:rsid w:val="00C7731D"/>
    <w:rsid w:val="00C774B9"/>
    <w:rsid w:val="00C775EF"/>
    <w:rsid w:val="00C778F8"/>
    <w:rsid w:val="00C7799E"/>
    <w:rsid w:val="00C77DF7"/>
    <w:rsid w:val="00C8018D"/>
    <w:rsid w:val="00C80547"/>
    <w:rsid w:val="00C80FD1"/>
    <w:rsid w:val="00C81549"/>
    <w:rsid w:val="00C8193E"/>
    <w:rsid w:val="00C8198E"/>
    <w:rsid w:val="00C81B30"/>
    <w:rsid w:val="00C82387"/>
    <w:rsid w:val="00C82A08"/>
    <w:rsid w:val="00C82A46"/>
    <w:rsid w:val="00C83175"/>
    <w:rsid w:val="00C83E22"/>
    <w:rsid w:val="00C845B4"/>
    <w:rsid w:val="00C850F2"/>
    <w:rsid w:val="00C85253"/>
    <w:rsid w:val="00C85270"/>
    <w:rsid w:val="00C8534D"/>
    <w:rsid w:val="00C8624E"/>
    <w:rsid w:val="00C86379"/>
    <w:rsid w:val="00C864DB"/>
    <w:rsid w:val="00C864EA"/>
    <w:rsid w:val="00C866BB"/>
    <w:rsid w:val="00C86EA9"/>
    <w:rsid w:val="00C87183"/>
    <w:rsid w:val="00C87304"/>
    <w:rsid w:val="00C8781D"/>
    <w:rsid w:val="00C87EF2"/>
    <w:rsid w:val="00C900D8"/>
    <w:rsid w:val="00C901A9"/>
    <w:rsid w:val="00C90293"/>
    <w:rsid w:val="00C905AC"/>
    <w:rsid w:val="00C90968"/>
    <w:rsid w:val="00C90B43"/>
    <w:rsid w:val="00C90C65"/>
    <w:rsid w:val="00C90C82"/>
    <w:rsid w:val="00C90F7A"/>
    <w:rsid w:val="00C912A0"/>
    <w:rsid w:val="00C91516"/>
    <w:rsid w:val="00C91707"/>
    <w:rsid w:val="00C91AB8"/>
    <w:rsid w:val="00C91CFB"/>
    <w:rsid w:val="00C91D12"/>
    <w:rsid w:val="00C91FAC"/>
    <w:rsid w:val="00C91FC2"/>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A7F"/>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0D64"/>
    <w:rsid w:val="00CA114D"/>
    <w:rsid w:val="00CA1225"/>
    <w:rsid w:val="00CA1765"/>
    <w:rsid w:val="00CA18D2"/>
    <w:rsid w:val="00CA20CB"/>
    <w:rsid w:val="00CA2919"/>
    <w:rsid w:val="00CA2A7E"/>
    <w:rsid w:val="00CA2B09"/>
    <w:rsid w:val="00CA2C56"/>
    <w:rsid w:val="00CA459D"/>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491"/>
    <w:rsid w:val="00CA699F"/>
    <w:rsid w:val="00CA6A74"/>
    <w:rsid w:val="00CA73B2"/>
    <w:rsid w:val="00CA74E8"/>
    <w:rsid w:val="00CA765C"/>
    <w:rsid w:val="00CA7EE9"/>
    <w:rsid w:val="00CB016A"/>
    <w:rsid w:val="00CB047F"/>
    <w:rsid w:val="00CB07DE"/>
    <w:rsid w:val="00CB0C2A"/>
    <w:rsid w:val="00CB11BD"/>
    <w:rsid w:val="00CB1368"/>
    <w:rsid w:val="00CB193C"/>
    <w:rsid w:val="00CB1F2A"/>
    <w:rsid w:val="00CB2664"/>
    <w:rsid w:val="00CB2836"/>
    <w:rsid w:val="00CB2F65"/>
    <w:rsid w:val="00CB39D8"/>
    <w:rsid w:val="00CB404B"/>
    <w:rsid w:val="00CB480A"/>
    <w:rsid w:val="00CB4FA5"/>
    <w:rsid w:val="00CB5516"/>
    <w:rsid w:val="00CB558B"/>
    <w:rsid w:val="00CB5751"/>
    <w:rsid w:val="00CB5810"/>
    <w:rsid w:val="00CB58DD"/>
    <w:rsid w:val="00CB5A90"/>
    <w:rsid w:val="00CB5A9F"/>
    <w:rsid w:val="00CB5EF8"/>
    <w:rsid w:val="00CB6343"/>
    <w:rsid w:val="00CB6590"/>
    <w:rsid w:val="00CB68B3"/>
    <w:rsid w:val="00CB68CD"/>
    <w:rsid w:val="00CB6F9E"/>
    <w:rsid w:val="00CB70E3"/>
    <w:rsid w:val="00CB7648"/>
    <w:rsid w:val="00CB76C9"/>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4C8"/>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244"/>
    <w:rsid w:val="00CC4365"/>
    <w:rsid w:val="00CC4C5E"/>
    <w:rsid w:val="00CC4CCF"/>
    <w:rsid w:val="00CC4F58"/>
    <w:rsid w:val="00CC501E"/>
    <w:rsid w:val="00CC5159"/>
    <w:rsid w:val="00CC57AE"/>
    <w:rsid w:val="00CC5DD0"/>
    <w:rsid w:val="00CC5F94"/>
    <w:rsid w:val="00CC5FB6"/>
    <w:rsid w:val="00CC606C"/>
    <w:rsid w:val="00CC69E8"/>
    <w:rsid w:val="00CC6B0F"/>
    <w:rsid w:val="00CC6B27"/>
    <w:rsid w:val="00CC6B9F"/>
    <w:rsid w:val="00CC6C99"/>
    <w:rsid w:val="00CC728B"/>
    <w:rsid w:val="00CC7356"/>
    <w:rsid w:val="00CC74D5"/>
    <w:rsid w:val="00CC7A6D"/>
    <w:rsid w:val="00CC7B56"/>
    <w:rsid w:val="00CC7BD9"/>
    <w:rsid w:val="00CC7C75"/>
    <w:rsid w:val="00CC7DF3"/>
    <w:rsid w:val="00CC7DF5"/>
    <w:rsid w:val="00CD04B6"/>
    <w:rsid w:val="00CD04FE"/>
    <w:rsid w:val="00CD0740"/>
    <w:rsid w:val="00CD0768"/>
    <w:rsid w:val="00CD07F5"/>
    <w:rsid w:val="00CD0A59"/>
    <w:rsid w:val="00CD0DA3"/>
    <w:rsid w:val="00CD14CB"/>
    <w:rsid w:val="00CD150B"/>
    <w:rsid w:val="00CD179D"/>
    <w:rsid w:val="00CD1E6A"/>
    <w:rsid w:val="00CD1E74"/>
    <w:rsid w:val="00CD223B"/>
    <w:rsid w:val="00CD2585"/>
    <w:rsid w:val="00CD25A6"/>
    <w:rsid w:val="00CD283A"/>
    <w:rsid w:val="00CD2C72"/>
    <w:rsid w:val="00CD2D4B"/>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1F6"/>
    <w:rsid w:val="00CE1225"/>
    <w:rsid w:val="00CE132D"/>
    <w:rsid w:val="00CE1510"/>
    <w:rsid w:val="00CE152F"/>
    <w:rsid w:val="00CE1795"/>
    <w:rsid w:val="00CE1A8E"/>
    <w:rsid w:val="00CE1CEA"/>
    <w:rsid w:val="00CE212D"/>
    <w:rsid w:val="00CE2498"/>
    <w:rsid w:val="00CE253D"/>
    <w:rsid w:val="00CE2561"/>
    <w:rsid w:val="00CE2E29"/>
    <w:rsid w:val="00CE3257"/>
    <w:rsid w:val="00CE3439"/>
    <w:rsid w:val="00CE3654"/>
    <w:rsid w:val="00CE37BB"/>
    <w:rsid w:val="00CE408C"/>
    <w:rsid w:val="00CE47E1"/>
    <w:rsid w:val="00CE4FAE"/>
    <w:rsid w:val="00CE5180"/>
    <w:rsid w:val="00CE56E1"/>
    <w:rsid w:val="00CE5A7E"/>
    <w:rsid w:val="00CE5B4F"/>
    <w:rsid w:val="00CE5E50"/>
    <w:rsid w:val="00CE6168"/>
    <w:rsid w:val="00CE6498"/>
    <w:rsid w:val="00CE6621"/>
    <w:rsid w:val="00CE671E"/>
    <w:rsid w:val="00CE688F"/>
    <w:rsid w:val="00CE697C"/>
    <w:rsid w:val="00CE69F3"/>
    <w:rsid w:val="00CE6AD5"/>
    <w:rsid w:val="00CE6E24"/>
    <w:rsid w:val="00CE733A"/>
    <w:rsid w:val="00CE76BD"/>
    <w:rsid w:val="00CE79BC"/>
    <w:rsid w:val="00CE7E65"/>
    <w:rsid w:val="00CF00DC"/>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46"/>
    <w:rsid w:val="00CF52BC"/>
    <w:rsid w:val="00CF542D"/>
    <w:rsid w:val="00CF5896"/>
    <w:rsid w:val="00CF5BC8"/>
    <w:rsid w:val="00CF61A3"/>
    <w:rsid w:val="00CF667C"/>
    <w:rsid w:val="00CF66DE"/>
    <w:rsid w:val="00CF6848"/>
    <w:rsid w:val="00CF6AF3"/>
    <w:rsid w:val="00CF6B6F"/>
    <w:rsid w:val="00CF6C9A"/>
    <w:rsid w:val="00CF6E82"/>
    <w:rsid w:val="00CF6F64"/>
    <w:rsid w:val="00CF78D6"/>
    <w:rsid w:val="00CF79DF"/>
    <w:rsid w:val="00CF7CCF"/>
    <w:rsid w:val="00CF7FC8"/>
    <w:rsid w:val="00D00212"/>
    <w:rsid w:val="00D00419"/>
    <w:rsid w:val="00D00522"/>
    <w:rsid w:val="00D0052B"/>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358"/>
    <w:rsid w:val="00D03E71"/>
    <w:rsid w:val="00D0457C"/>
    <w:rsid w:val="00D04EB0"/>
    <w:rsid w:val="00D04F60"/>
    <w:rsid w:val="00D04FC8"/>
    <w:rsid w:val="00D05090"/>
    <w:rsid w:val="00D051B1"/>
    <w:rsid w:val="00D05393"/>
    <w:rsid w:val="00D05962"/>
    <w:rsid w:val="00D05FD4"/>
    <w:rsid w:val="00D06088"/>
    <w:rsid w:val="00D0621A"/>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5B8"/>
    <w:rsid w:val="00D13711"/>
    <w:rsid w:val="00D13880"/>
    <w:rsid w:val="00D13BBC"/>
    <w:rsid w:val="00D13CCD"/>
    <w:rsid w:val="00D14204"/>
    <w:rsid w:val="00D142BC"/>
    <w:rsid w:val="00D153CD"/>
    <w:rsid w:val="00D156B2"/>
    <w:rsid w:val="00D15D9D"/>
    <w:rsid w:val="00D1624D"/>
    <w:rsid w:val="00D168B7"/>
    <w:rsid w:val="00D16AC4"/>
    <w:rsid w:val="00D16BA8"/>
    <w:rsid w:val="00D16EE5"/>
    <w:rsid w:val="00D174E5"/>
    <w:rsid w:val="00D17B13"/>
    <w:rsid w:val="00D17F37"/>
    <w:rsid w:val="00D20171"/>
    <w:rsid w:val="00D202D3"/>
    <w:rsid w:val="00D209CB"/>
    <w:rsid w:val="00D20B43"/>
    <w:rsid w:val="00D20F77"/>
    <w:rsid w:val="00D2109E"/>
    <w:rsid w:val="00D215E6"/>
    <w:rsid w:val="00D2171B"/>
    <w:rsid w:val="00D217CE"/>
    <w:rsid w:val="00D22148"/>
    <w:rsid w:val="00D2242E"/>
    <w:rsid w:val="00D22810"/>
    <w:rsid w:val="00D22B4C"/>
    <w:rsid w:val="00D22D14"/>
    <w:rsid w:val="00D22D2B"/>
    <w:rsid w:val="00D2322E"/>
    <w:rsid w:val="00D23556"/>
    <w:rsid w:val="00D2390D"/>
    <w:rsid w:val="00D23972"/>
    <w:rsid w:val="00D23B89"/>
    <w:rsid w:val="00D23CE2"/>
    <w:rsid w:val="00D23EAA"/>
    <w:rsid w:val="00D23EC3"/>
    <w:rsid w:val="00D258A8"/>
    <w:rsid w:val="00D2592C"/>
    <w:rsid w:val="00D25A50"/>
    <w:rsid w:val="00D25C6E"/>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660"/>
    <w:rsid w:val="00D3175B"/>
    <w:rsid w:val="00D31B9F"/>
    <w:rsid w:val="00D31BEA"/>
    <w:rsid w:val="00D31E85"/>
    <w:rsid w:val="00D32120"/>
    <w:rsid w:val="00D32446"/>
    <w:rsid w:val="00D329ED"/>
    <w:rsid w:val="00D32B6E"/>
    <w:rsid w:val="00D32D92"/>
    <w:rsid w:val="00D33313"/>
    <w:rsid w:val="00D33410"/>
    <w:rsid w:val="00D3365F"/>
    <w:rsid w:val="00D33AB3"/>
    <w:rsid w:val="00D33AFC"/>
    <w:rsid w:val="00D33D07"/>
    <w:rsid w:val="00D3410B"/>
    <w:rsid w:val="00D344C9"/>
    <w:rsid w:val="00D344E9"/>
    <w:rsid w:val="00D3461F"/>
    <w:rsid w:val="00D34818"/>
    <w:rsid w:val="00D34A4D"/>
    <w:rsid w:val="00D34CF3"/>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CA9"/>
    <w:rsid w:val="00D36E4F"/>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3DE"/>
    <w:rsid w:val="00D429DA"/>
    <w:rsid w:val="00D42B71"/>
    <w:rsid w:val="00D42B88"/>
    <w:rsid w:val="00D43012"/>
    <w:rsid w:val="00D433EF"/>
    <w:rsid w:val="00D435FC"/>
    <w:rsid w:val="00D43888"/>
    <w:rsid w:val="00D43B2A"/>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D37"/>
    <w:rsid w:val="00D46F2D"/>
    <w:rsid w:val="00D4708C"/>
    <w:rsid w:val="00D471EF"/>
    <w:rsid w:val="00D471F9"/>
    <w:rsid w:val="00D475CC"/>
    <w:rsid w:val="00D4774B"/>
    <w:rsid w:val="00D477E2"/>
    <w:rsid w:val="00D47A84"/>
    <w:rsid w:val="00D47C14"/>
    <w:rsid w:val="00D47F62"/>
    <w:rsid w:val="00D501B2"/>
    <w:rsid w:val="00D502B4"/>
    <w:rsid w:val="00D5044A"/>
    <w:rsid w:val="00D50659"/>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90"/>
    <w:rsid w:val="00D525A6"/>
    <w:rsid w:val="00D5294C"/>
    <w:rsid w:val="00D52A70"/>
    <w:rsid w:val="00D52F89"/>
    <w:rsid w:val="00D5342F"/>
    <w:rsid w:val="00D53539"/>
    <w:rsid w:val="00D536BE"/>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DE6"/>
    <w:rsid w:val="00D56E86"/>
    <w:rsid w:val="00D571D0"/>
    <w:rsid w:val="00D57291"/>
    <w:rsid w:val="00D572B2"/>
    <w:rsid w:val="00D578C5"/>
    <w:rsid w:val="00D57A4E"/>
    <w:rsid w:val="00D57C20"/>
    <w:rsid w:val="00D57F0A"/>
    <w:rsid w:val="00D600BE"/>
    <w:rsid w:val="00D60207"/>
    <w:rsid w:val="00D60501"/>
    <w:rsid w:val="00D606E8"/>
    <w:rsid w:val="00D60BCB"/>
    <w:rsid w:val="00D60CB2"/>
    <w:rsid w:val="00D60DD4"/>
    <w:rsid w:val="00D610A5"/>
    <w:rsid w:val="00D61834"/>
    <w:rsid w:val="00D618F6"/>
    <w:rsid w:val="00D61D5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6CD"/>
    <w:rsid w:val="00D6575A"/>
    <w:rsid w:val="00D65837"/>
    <w:rsid w:val="00D65A9D"/>
    <w:rsid w:val="00D65AAD"/>
    <w:rsid w:val="00D65CA5"/>
    <w:rsid w:val="00D65E99"/>
    <w:rsid w:val="00D66022"/>
    <w:rsid w:val="00D66065"/>
    <w:rsid w:val="00D662E2"/>
    <w:rsid w:val="00D66657"/>
    <w:rsid w:val="00D668FD"/>
    <w:rsid w:val="00D66DAA"/>
    <w:rsid w:val="00D67C3C"/>
    <w:rsid w:val="00D7010A"/>
    <w:rsid w:val="00D7040B"/>
    <w:rsid w:val="00D7067F"/>
    <w:rsid w:val="00D70824"/>
    <w:rsid w:val="00D70F5E"/>
    <w:rsid w:val="00D70F87"/>
    <w:rsid w:val="00D7123A"/>
    <w:rsid w:val="00D71259"/>
    <w:rsid w:val="00D71D45"/>
    <w:rsid w:val="00D7258D"/>
    <w:rsid w:val="00D72737"/>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33"/>
    <w:rsid w:val="00D81AF1"/>
    <w:rsid w:val="00D81E9C"/>
    <w:rsid w:val="00D820F3"/>
    <w:rsid w:val="00D82543"/>
    <w:rsid w:val="00D82809"/>
    <w:rsid w:val="00D829AC"/>
    <w:rsid w:val="00D82BF2"/>
    <w:rsid w:val="00D82CEE"/>
    <w:rsid w:val="00D83401"/>
    <w:rsid w:val="00D838CD"/>
    <w:rsid w:val="00D83B14"/>
    <w:rsid w:val="00D83EE4"/>
    <w:rsid w:val="00D84268"/>
    <w:rsid w:val="00D84395"/>
    <w:rsid w:val="00D84464"/>
    <w:rsid w:val="00D846C5"/>
    <w:rsid w:val="00D853C3"/>
    <w:rsid w:val="00D8588D"/>
    <w:rsid w:val="00D85C44"/>
    <w:rsid w:val="00D86136"/>
    <w:rsid w:val="00D86343"/>
    <w:rsid w:val="00D864F7"/>
    <w:rsid w:val="00D86B37"/>
    <w:rsid w:val="00D86B55"/>
    <w:rsid w:val="00D86ED1"/>
    <w:rsid w:val="00D87154"/>
    <w:rsid w:val="00D8757E"/>
    <w:rsid w:val="00D8778A"/>
    <w:rsid w:val="00D87A1C"/>
    <w:rsid w:val="00D87B5E"/>
    <w:rsid w:val="00D87F82"/>
    <w:rsid w:val="00D9045F"/>
    <w:rsid w:val="00D91009"/>
    <w:rsid w:val="00D91090"/>
    <w:rsid w:val="00D910A7"/>
    <w:rsid w:val="00D9120D"/>
    <w:rsid w:val="00D9126A"/>
    <w:rsid w:val="00D912DF"/>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AAD"/>
    <w:rsid w:val="00D92C0E"/>
    <w:rsid w:val="00D92CBC"/>
    <w:rsid w:val="00D92FD3"/>
    <w:rsid w:val="00D931F2"/>
    <w:rsid w:val="00D9335F"/>
    <w:rsid w:val="00D933B8"/>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621"/>
    <w:rsid w:val="00D97A0F"/>
    <w:rsid w:val="00D97DCE"/>
    <w:rsid w:val="00D97E86"/>
    <w:rsid w:val="00D97F04"/>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AF0"/>
    <w:rsid w:val="00DA4B41"/>
    <w:rsid w:val="00DA4D11"/>
    <w:rsid w:val="00DA59A6"/>
    <w:rsid w:val="00DA5A53"/>
    <w:rsid w:val="00DA5CA9"/>
    <w:rsid w:val="00DA5E7E"/>
    <w:rsid w:val="00DA5EB0"/>
    <w:rsid w:val="00DA64EB"/>
    <w:rsid w:val="00DA6884"/>
    <w:rsid w:val="00DA714A"/>
    <w:rsid w:val="00DA7177"/>
    <w:rsid w:val="00DA71AF"/>
    <w:rsid w:val="00DA727D"/>
    <w:rsid w:val="00DA79FA"/>
    <w:rsid w:val="00DA7A85"/>
    <w:rsid w:val="00DA7B43"/>
    <w:rsid w:val="00DA7BC7"/>
    <w:rsid w:val="00DA7E4C"/>
    <w:rsid w:val="00DB0487"/>
    <w:rsid w:val="00DB0564"/>
    <w:rsid w:val="00DB081D"/>
    <w:rsid w:val="00DB0D95"/>
    <w:rsid w:val="00DB1239"/>
    <w:rsid w:val="00DB1539"/>
    <w:rsid w:val="00DB1F98"/>
    <w:rsid w:val="00DB2551"/>
    <w:rsid w:val="00DB286C"/>
    <w:rsid w:val="00DB2B98"/>
    <w:rsid w:val="00DB2DC2"/>
    <w:rsid w:val="00DB35C7"/>
    <w:rsid w:val="00DB39DE"/>
    <w:rsid w:val="00DB3D52"/>
    <w:rsid w:val="00DB4267"/>
    <w:rsid w:val="00DB42B5"/>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3B5"/>
    <w:rsid w:val="00DB7427"/>
    <w:rsid w:val="00DB749A"/>
    <w:rsid w:val="00DB777F"/>
    <w:rsid w:val="00DB79CC"/>
    <w:rsid w:val="00DB7E8C"/>
    <w:rsid w:val="00DC0715"/>
    <w:rsid w:val="00DC0856"/>
    <w:rsid w:val="00DC0993"/>
    <w:rsid w:val="00DC0EC8"/>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BC1"/>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A5"/>
    <w:rsid w:val="00DD06CE"/>
    <w:rsid w:val="00DD0877"/>
    <w:rsid w:val="00DD0C93"/>
    <w:rsid w:val="00DD0D46"/>
    <w:rsid w:val="00DD128A"/>
    <w:rsid w:val="00DD12B1"/>
    <w:rsid w:val="00DD12B5"/>
    <w:rsid w:val="00DD1422"/>
    <w:rsid w:val="00DD1947"/>
    <w:rsid w:val="00DD1A3C"/>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D7F64"/>
    <w:rsid w:val="00DE0171"/>
    <w:rsid w:val="00DE01E6"/>
    <w:rsid w:val="00DE0333"/>
    <w:rsid w:val="00DE0558"/>
    <w:rsid w:val="00DE0B26"/>
    <w:rsid w:val="00DE1017"/>
    <w:rsid w:val="00DE1039"/>
    <w:rsid w:val="00DE151C"/>
    <w:rsid w:val="00DE1E5B"/>
    <w:rsid w:val="00DE21CF"/>
    <w:rsid w:val="00DE2289"/>
    <w:rsid w:val="00DE26D3"/>
    <w:rsid w:val="00DE279F"/>
    <w:rsid w:val="00DE27ED"/>
    <w:rsid w:val="00DE2D4B"/>
    <w:rsid w:val="00DE3002"/>
    <w:rsid w:val="00DE3083"/>
    <w:rsid w:val="00DE38C2"/>
    <w:rsid w:val="00DE3915"/>
    <w:rsid w:val="00DE3C3E"/>
    <w:rsid w:val="00DE3C97"/>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1D8"/>
    <w:rsid w:val="00DE7279"/>
    <w:rsid w:val="00DE7391"/>
    <w:rsid w:val="00DE7521"/>
    <w:rsid w:val="00DE7D03"/>
    <w:rsid w:val="00DF02EC"/>
    <w:rsid w:val="00DF0D33"/>
    <w:rsid w:val="00DF0E63"/>
    <w:rsid w:val="00DF1280"/>
    <w:rsid w:val="00DF1300"/>
    <w:rsid w:val="00DF1453"/>
    <w:rsid w:val="00DF1ADA"/>
    <w:rsid w:val="00DF1CFA"/>
    <w:rsid w:val="00DF1D4F"/>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50E"/>
    <w:rsid w:val="00E019EA"/>
    <w:rsid w:val="00E0243C"/>
    <w:rsid w:val="00E027EA"/>
    <w:rsid w:val="00E02841"/>
    <w:rsid w:val="00E028E6"/>
    <w:rsid w:val="00E02C20"/>
    <w:rsid w:val="00E03016"/>
    <w:rsid w:val="00E032C1"/>
    <w:rsid w:val="00E039C0"/>
    <w:rsid w:val="00E046C1"/>
    <w:rsid w:val="00E049D5"/>
    <w:rsid w:val="00E049EC"/>
    <w:rsid w:val="00E04BEB"/>
    <w:rsid w:val="00E04CCB"/>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953"/>
    <w:rsid w:val="00E11AD2"/>
    <w:rsid w:val="00E11DCD"/>
    <w:rsid w:val="00E11EB8"/>
    <w:rsid w:val="00E12418"/>
    <w:rsid w:val="00E125EE"/>
    <w:rsid w:val="00E12775"/>
    <w:rsid w:val="00E12A5A"/>
    <w:rsid w:val="00E12BDF"/>
    <w:rsid w:val="00E12DAD"/>
    <w:rsid w:val="00E130A8"/>
    <w:rsid w:val="00E136AE"/>
    <w:rsid w:val="00E136E0"/>
    <w:rsid w:val="00E139D0"/>
    <w:rsid w:val="00E13AA4"/>
    <w:rsid w:val="00E13F7C"/>
    <w:rsid w:val="00E14206"/>
    <w:rsid w:val="00E14256"/>
    <w:rsid w:val="00E143F1"/>
    <w:rsid w:val="00E145E0"/>
    <w:rsid w:val="00E14913"/>
    <w:rsid w:val="00E14B49"/>
    <w:rsid w:val="00E14BB9"/>
    <w:rsid w:val="00E14E9E"/>
    <w:rsid w:val="00E150B1"/>
    <w:rsid w:val="00E15352"/>
    <w:rsid w:val="00E154A1"/>
    <w:rsid w:val="00E15A07"/>
    <w:rsid w:val="00E15B4D"/>
    <w:rsid w:val="00E1626E"/>
    <w:rsid w:val="00E164E8"/>
    <w:rsid w:val="00E1654E"/>
    <w:rsid w:val="00E167D4"/>
    <w:rsid w:val="00E17497"/>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33F"/>
    <w:rsid w:val="00E23851"/>
    <w:rsid w:val="00E23ACC"/>
    <w:rsid w:val="00E23ADB"/>
    <w:rsid w:val="00E23B64"/>
    <w:rsid w:val="00E23C8B"/>
    <w:rsid w:val="00E2446F"/>
    <w:rsid w:val="00E250DB"/>
    <w:rsid w:val="00E25145"/>
    <w:rsid w:val="00E25219"/>
    <w:rsid w:val="00E2560D"/>
    <w:rsid w:val="00E259BD"/>
    <w:rsid w:val="00E25F49"/>
    <w:rsid w:val="00E2617B"/>
    <w:rsid w:val="00E26295"/>
    <w:rsid w:val="00E262A3"/>
    <w:rsid w:val="00E264F5"/>
    <w:rsid w:val="00E2662A"/>
    <w:rsid w:val="00E2690E"/>
    <w:rsid w:val="00E27076"/>
    <w:rsid w:val="00E272FE"/>
    <w:rsid w:val="00E27AA2"/>
    <w:rsid w:val="00E27E5C"/>
    <w:rsid w:val="00E30070"/>
    <w:rsid w:val="00E30388"/>
    <w:rsid w:val="00E30505"/>
    <w:rsid w:val="00E30517"/>
    <w:rsid w:val="00E3070A"/>
    <w:rsid w:val="00E30A72"/>
    <w:rsid w:val="00E31371"/>
    <w:rsid w:val="00E31506"/>
    <w:rsid w:val="00E315F9"/>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BF8"/>
    <w:rsid w:val="00E33E4D"/>
    <w:rsid w:val="00E34046"/>
    <w:rsid w:val="00E340EC"/>
    <w:rsid w:val="00E3457A"/>
    <w:rsid w:val="00E34E8F"/>
    <w:rsid w:val="00E34ED3"/>
    <w:rsid w:val="00E34F08"/>
    <w:rsid w:val="00E35225"/>
    <w:rsid w:val="00E35F47"/>
    <w:rsid w:val="00E360A5"/>
    <w:rsid w:val="00E3620C"/>
    <w:rsid w:val="00E362BC"/>
    <w:rsid w:val="00E36A56"/>
    <w:rsid w:val="00E36D92"/>
    <w:rsid w:val="00E36F73"/>
    <w:rsid w:val="00E3773E"/>
    <w:rsid w:val="00E377BF"/>
    <w:rsid w:val="00E37C25"/>
    <w:rsid w:val="00E37E16"/>
    <w:rsid w:val="00E37FDC"/>
    <w:rsid w:val="00E40362"/>
    <w:rsid w:val="00E40DAE"/>
    <w:rsid w:val="00E41479"/>
    <w:rsid w:val="00E416D6"/>
    <w:rsid w:val="00E41807"/>
    <w:rsid w:val="00E41A3E"/>
    <w:rsid w:val="00E41B40"/>
    <w:rsid w:val="00E41D2F"/>
    <w:rsid w:val="00E41DE5"/>
    <w:rsid w:val="00E42276"/>
    <w:rsid w:val="00E42C52"/>
    <w:rsid w:val="00E42FF3"/>
    <w:rsid w:val="00E430D1"/>
    <w:rsid w:val="00E432AE"/>
    <w:rsid w:val="00E4333D"/>
    <w:rsid w:val="00E4356E"/>
    <w:rsid w:val="00E43926"/>
    <w:rsid w:val="00E43F1E"/>
    <w:rsid w:val="00E43FBE"/>
    <w:rsid w:val="00E441F2"/>
    <w:rsid w:val="00E44911"/>
    <w:rsid w:val="00E44F3C"/>
    <w:rsid w:val="00E451D4"/>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47FC7"/>
    <w:rsid w:val="00E50315"/>
    <w:rsid w:val="00E5087A"/>
    <w:rsid w:val="00E509DA"/>
    <w:rsid w:val="00E50BEB"/>
    <w:rsid w:val="00E50FF0"/>
    <w:rsid w:val="00E510B5"/>
    <w:rsid w:val="00E51548"/>
    <w:rsid w:val="00E515A3"/>
    <w:rsid w:val="00E516B4"/>
    <w:rsid w:val="00E51817"/>
    <w:rsid w:val="00E51A31"/>
    <w:rsid w:val="00E51ABD"/>
    <w:rsid w:val="00E51AFF"/>
    <w:rsid w:val="00E51E23"/>
    <w:rsid w:val="00E51E68"/>
    <w:rsid w:val="00E52CCE"/>
    <w:rsid w:val="00E52F76"/>
    <w:rsid w:val="00E5315C"/>
    <w:rsid w:val="00E5320A"/>
    <w:rsid w:val="00E53370"/>
    <w:rsid w:val="00E53430"/>
    <w:rsid w:val="00E538E0"/>
    <w:rsid w:val="00E53B54"/>
    <w:rsid w:val="00E54D33"/>
    <w:rsid w:val="00E55221"/>
    <w:rsid w:val="00E55AEB"/>
    <w:rsid w:val="00E55BA8"/>
    <w:rsid w:val="00E56C09"/>
    <w:rsid w:val="00E56E29"/>
    <w:rsid w:val="00E5711F"/>
    <w:rsid w:val="00E572CE"/>
    <w:rsid w:val="00E5765B"/>
    <w:rsid w:val="00E57A3C"/>
    <w:rsid w:val="00E57B65"/>
    <w:rsid w:val="00E57DA7"/>
    <w:rsid w:val="00E6000E"/>
    <w:rsid w:val="00E602C9"/>
    <w:rsid w:val="00E6043C"/>
    <w:rsid w:val="00E60730"/>
    <w:rsid w:val="00E608B7"/>
    <w:rsid w:val="00E609FD"/>
    <w:rsid w:val="00E60D6F"/>
    <w:rsid w:val="00E60F80"/>
    <w:rsid w:val="00E61141"/>
    <w:rsid w:val="00E61776"/>
    <w:rsid w:val="00E618BD"/>
    <w:rsid w:val="00E61DAC"/>
    <w:rsid w:val="00E624DA"/>
    <w:rsid w:val="00E6275D"/>
    <w:rsid w:val="00E6289C"/>
    <w:rsid w:val="00E629F9"/>
    <w:rsid w:val="00E62AF2"/>
    <w:rsid w:val="00E62B5D"/>
    <w:rsid w:val="00E62D6E"/>
    <w:rsid w:val="00E62FD2"/>
    <w:rsid w:val="00E630EB"/>
    <w:rsid w:val="00E630F7"/>
    <w:rsid w:val="00E632B7"/>
    <w:rsid w:val="00E63ABB"/>
    <w:rsid w:val="00E63AF2"/>
    <w:rsid w:val="00E63B97"/>
    <w:rsid w:val="00E6412A"/>
    <w:rsid w:val="00E64286"/>
    <w:rsid w:val="00E64763"/>
    <w:rsid w:val="00E64C11"/>
    <w:rsid w:val="00E64FCF"/>
    <w:rsid w:val="00E65321"/>
    <w:rsid w:val="00E65E39"/>
    <w:rsid w:val="00E65E6B"/>
    <w:rsid w:val="00E6600C"/>
    <w:rsid w:val="00E660C7"/>
    <w:rsid w:val="00E6640D"/>
    <w:rsid w:val="00E6682F"/>
    <w:rsid w:val="00E66DB7"/>
    <w:rsid w:val="00E67B35"/>
    <w:rsid w:val="00E701D0"/>
    <w:rsid w:val="00E705E5"/>
    <w:rsid w:val="00E70B0C"/>
    <w:rsid w:val="00E71A6B"/>
    <w:rsid w:val="00E71DF1"/>
    <w:rsid w:val="00E7202C"/>
    <w:rsid w:val="00E72096"/>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CBD"/>
    <w:rsid w:val="00E74DDD"/>
    <w:rsid w:val="00E7524F"/>
    <w:rsid w:val="00E7556D"/>
    <w:rsid w:val="00E756FB"/>
    <w:rsid w:val="00E75A7D"/>
    <w:rsid w:val="00E75F9B"/>
    <w:rsid w:val="00E76141"/>
    <w:rsid w:val="00E76270"/>
    <w:rsid w:val="00E76316"/>
    <w:rsid w:val="00E76BA6"/>
    <w:rsid w:val="00E76ED7"/>
    <w:rsid w:val="00E77040"/>
    <w:rsid w:val="00E773D4"/>
    <w:rsid w:val="00E77525"/>
    <w:rsid w:val="00E77616"/>
    <w:rsid w:val="00E7780B"/>
    <w:rsid w:val="00E7797B"/>
    <w:rsid w:val="00E77C66"/>
    <w:rsid w:val="00E77DE3"/>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52"/>
    <w:rsid w:val="00E924C7"/>
    <w:rsid w:val="00E926F5"/>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C0E"/>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681"/>
    <w:rsid w:val="00EA1A1E"/>
    <w:rsid w:val="00EA1B39"/>
    <w:rsid w:val="00EA1B4A"/>
    <w:rsid w:val="00EA1E52"/>
    <w:rsid w:val="00EA1F8B"/>
    <w:rsid w:val="00EA2271"/>
    <w:rsid w:val="00EA237C"/>
    <w:rsid w:val="00EA23B9"/>
    <w:rsid w:val="00EA2730"/>
    <w:rsid w:val="00EA2771"/>
    <w:rsid w:val="00EA2AD0"/>
    <w:rsid w:val="00EA2ECB"/>
    <w:rsid w:val="00EA300C"/>
    <w:rsid w:val="00EA32DE"/>
    <w:rsid w:val="00EA3601"/>
    <w:rsid w:val="00EA3986"/>
    <w:rsid w:val="00EA3D67"/>
    <w:rsid w:val="00EA3DB9"/>
    <w:rsid w:val="00EA461F"/>
    <w:rsid w:val="00EA475F"/>
    <w:rsid w:val="00EA4877"/>
    <w:rsid w:val="00EA4AC2"/>
    <w:rsid w:val="00EA5029"/>
    <w:rsid w:val="00EA530D"/>
    <w:rsid w:val="00EA5335"/>
    <w:rsid w:val="00EA559F"/>
    <w:rsid w:val="00EA5976"/>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7BD"/>
    <w:rsid w:val="00EB0CB0"/>
    <w:rsid w:val="00EB0F4F"/>
    <w:rsid w:val="00EB0FCD"/>
    <w:rsid w:val="00EB16A8"/>
    <w:rsid w:val="00EB1705"/>
    <w:rsid w:val="00EB2435"/>
    <w:rsid w:val="00EB269A"/>
    <w:rsid w:val="00EB2B2A"/>
    <w:rsid w:val="00EB2D00"/>
    <w:rsid w:val="00EB338E"/>
    <w:rsid w:val="00EB3495"/>
    <w:rsid w:val="00EB35D4"/>
    <w:rsid w:val="00EB3619"/>
    <w:rsid w:val="00EB3793"/>
    <w:rsid w:val="00EB3953"/>
    <w:rsid w:val="00EB3AAB"/>
    <w:rsid w:val="00EB3CE0"/>
    <w:rsid w:val="00EB3DB0"/>
    <w:rsid w:val="00EB3DE5"/>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CC4"/>
    <w:rsid w:val="00EB6F8A"/>
    <w:rsid w:val="00EB77A5"/>
    <w:rsid w:val="00EB7832"/>
    <w:rsid w:val="00EB7B45"/>
    <w:rsid w:val="00EB7C50"/>
    <w:rsid w:val="00EB7E4D"/>
    <w:rsid w:val="00EB7FE8"/>
    <w:rsid w:val="00EC01DE"/>
    <w:rsid w:val="00EC0315"/>
    <w:rsid w:val="00EC05B9"/>
    <w:rsid w:val="00EC0A9B"/>
    <w:rsid w:val="00EC0BF0"/>
    <w:rsid w:val="00EC0C90"/>
    <w:rsid w:val="00EC117E"/>
    <w:rsid w:val="00EC133E"/>
    <w:rsid w:val="00EC183D"/>
    <w:rsid w:val="00EC1B6D"/>
    <w:rsid w:val="00EC1D83"/>
    <w:rsid w:val="00EC1E45"/>
    <w:rsid w:val="00EC22D6"/>
    <w:rsid w:val="00EC23A8"/>
    <w:rsid w:val="00EC25AB"/>
    <w:rsid w:val="00EC2E21"/>
    <w:rsid w:val="00EC30E6"/>
    <w:rsid w:val="00EC331F"/>
    <w:rsid w:val="00EC3340"/>
    <w:rsid w:val="00EC34E8"/>
    <w:rsid w:val="00EC36DD"/>
    <w:rsid w:val="00EC3B1C"/>
    <w:rsid w:val="00EC44B1"/>
    <w:rsid w:val="00EC4D77"/>
    <w:rsid w:val="00EC4D7B"/>
    <w:rsid w:val="00EC4E2E"/>
    <w:rsid w:val="00EC511F"/>
    <w:rsid w:val="00EC54F9"/>
    <w:rsid w:val="00EC555C"/>
    <w:rsid w:val="00EC5A0B"/>
    <w:rsid w:val="00EC5A47"/>
    <w:rsid w:val="00EC5D48"/>
    <w:rsid w:val="00EC5E5B"/>
    <w:rsid w:val="00EC5F1A"/>
    <w:rsid w:val="00EC6337"/>
    <w:rsid w:val="00EC66C4"/>
    <w:rsid w:val="00EC6D68"/>
    <w:rsid w:val="00EC6FD3"/>
    <w:rsid w:val="00EC7183"/>
    <w:rsid w:val="00EC71AB"/>
    <w:rsid w:val="00EC7271"/>
    <w:rsid w:val="00EC73E9"/>
    <w:rsid w:val="00EC7BCD"/>
    <w:rsid w:val="00EC7EF9"/>
    <w:rsid w:val="00ED022F"/>
    <w:rsid w:val="00ED0DE8"/>
    <w:rsid w:val="00ED0EB9"/>
    <w:rsid w:val="00ED1447"/>
    <w:rsid w:val="00ED159C"/>
    <w:rsid w:val="00ED19B6"/>
    <w:rsid w:val="00ED1A39"/>
    <w:rsid w:val="00ED20F7"/>
    <w:rsid w:val="00ED2159"/>
    <w:rsid w:val="00ED24AE"/>
    <w:rsid w:val="00ED261A"/>
    <w:rsid w:val="00ED28B9"/>
    <w:rsid w:val="00ED2FF1"/>
    <w:rsid w:val="00ED3207"/>
    <w:rsid w:val="00ED32E7"/>
    <w:rsid w:val="00ED3534"/>
    <w:rsid w:val="00ED35B9"/>
    <w:rsid w:val="00ED367B"/>
    <w:rsid w:val="00ED38D7"/>
    <w:rsid w:val="00ED3B7D"/>
    <w:rsid w:val="00ED3E6E"/>
    <w:rsid w:val="00ED4AFB"/>
    <w:rsid w:val="00ED4B75"/>
    <w:rsid w:val="00ED5122"/>
    <w:rsid w:val="00ED520E"/>
    <w:rsid w:val="00ED54F7"/>
    <w:rsid w:val="00ED58F2"/>
    <w:rsid w:val="00ED5D19"/>
    <w:rsid w:val="00ED65F6"/>
    <w:rsid w:val="00ED7F78"/>
    <w:rsid w:val="00EE00F4"/>
    <w:rsid w:val="00EE0313"/>
    <w:rsid w:val="00EE0760"/>
    <w:rsid w:val="00EE08BC"/>
    <w:rsid w:val="00EE09EA"/>
    <w:rsid w:val="00EE0A49"/>
    <w:rsid w:val="00EE0E09"/>
    <w:rsid w:val="00EE12DA"/>
    <w:rsid w:val="00EE14B3"/>
    <w:rsid w:val="00EE15CA"/>
    <w:rsid w:val="00EE18B4"/>
    <w:rsid w:val="00EE18BB"/>
    <w:rsid w:val="00EE1CDA"/>
    <w:rsid w:val="00EE23E0"/>
    <w:rsid w:val="00EE24B7"/>
    <w:rsid w:val="00EE2AAB"/>
    <w:rsid w:val="00EE2ABC"/>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71D"/>
    <w:rsid w:val="00EF082A"/>
    <w:rsid w:val="00EF0A8B"/>
    <w:rsid w:val="00EF0E50"/>
    <w:rsid w:val="00EF118F"/>
    <w:rsid w:val="00EF1287"/>
    <w:rsid w:val="00EF1333"/>
    <w:rsid w:val="00EF1528"/>
    <w:rsid w:val="00EF20FD"/>
    <w:rsid w:val="00EF2786"/>
    <w:rsid w:val="00EF2A1F"/>
    <w:rsid w:val="00EF2C3D"/>
    <w:rsid w:val="00EF34CD"/>
    <w:rsid w:val="00EF386B"/>
    <w:rsid w:val="00EF39D0"/>
    <w:rsid w:val="00EF3A28"/>
    <w:rsid w:val="00EF3A3D"/>
    <w:rsid w:val="00EF3A4A"/>
    <w:rsid w:val="00EF3D43"/>
    <w:rsid w:val="00EF3DCE"/>
    <w:rsid w:val="00EF4319"/>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0B"/>
    <w:rsid w:val="00EF7878"/>
    <w:rsid w:val="00EF7CE8"/>
    <w:rsid w:val="00EF7E9A"/>
    <w:rsid w:val="00F000F0"/>
    <w:rsid w:val="00F00180"/>
    <w:rsid w:val="00F00375"/>
    <w:rsid w:val="00F0048B"/>
    <w:rsid w:val="00F005AF"/>
    <w:rsid w:val="00F006E4"/>
    <w:rsid w:val="00F0086B"/>
    <w:rsid w:val="00F00923"/>
    <w:rsid w:val="00F00C9D"/>
    <w:rsid w:val="00F00D20"/>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8C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A25"/>
    <w:rsid w:val="00F12B3D"/>
    <w:rsid w:val="00F12D63"/>
    <w:rsid w:val="00F1304C"/>
    <w:rsid w:val="00F13889"/>
    <w:rsid w:val="00F139EC"/>
    <w:rsid w:val="00F1403E"/>
    <w:rsid w:val="00F1415B"/>
    <w:rsid w:val="00F1476B"/>
    <w:rsid w:val="00F147C0"/>
    <w:rsid w:val="00F149F8"/>
    <w:rsid w:val="00F14F3E"/>
    <w:rsid w:val="00F14F8E"/>
    <w:rsid w:val="00F14FB8"/>
    <w:rsid w:val="00F154DC"/>
    <w:rsid w:val="00F155B5"/>
    <w:rsid w:val="00F15860"/>
    <w:rsid w:val="00F1634B"/>
    <w:rsid w:val="00F16522"/>
    <w:rsid w:val="00F1698C"/>
    <w:rsid w:val="00F16BB1"/>
    <w:rsid w:val="00F17A8F"/>
    <w:rsid w:val="00F17CC0"/>
    <w:rsid w:val="00F17E4A"/>
    <w:rsid w:val="00F17F6D"/>
    <w:rsid w:val="00F20046"/>
    <w:rsid w:val="00F20412"/>
    <w:rsid w:val="00F206FE"/>
    <w:rsid w:val="00F20F5B"/>
    <w:rsid w:val="00F21048"/>
    <w:rsid w:val="00F210AB"/>
    <w:rsid w:val="00F211CB"/>
    <w:rsid w:val="00F21484"/>
    <w:rsid w:val="00F2149C"/>
    <w:rsid w:val="00F215C3"/>
    <w:rsid w:val="00F21857"/>
    <w:rsid w:val="00F2189B"/>
    <w:rsid w:val="00F218EF"/>
    <w:rsid w:val="00F21A0B"/>
    <w:rsid w:val="00F22444"/>
    <w:rsid w:val="00F227B6"/>
    <w:rsid w:val="00F22C96"/>
    <w:rsid w:val="00F2357F"/>
    <w:rsid w:val="00F23BD0"/>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34F"/>
    <w:rsid w:val="00F27E0C"/>
    <w:rsid w:val="00F27EF4"/>
    <w:rsid w:val="00F30001"/>
    <w:rsid w:val="00F3002F"/>
    <w:rsid w:val="00F30031"/>
    <w:rsid w:val="00F30222"/>
    <w:rsid w:val="00F30353"/>
    <w:rsid w:val="00F3068A"/>
    <w:rsid w:val="00F308C0"/>
    <w:rsid w:val="00F30A78"/>
    <w:rsid w:val="00F30BA6"/>
    <w:rsid w:val="00F30BDA"/>
    <w:rsid w:val="00F30BE8"/>
    <w:rsid w:val="00F30FF2"/>
    <w:rsid w:val="00F31375"/>
    <w:rsid w:val="00F316ED"/>
    <w:rsid w:val="00F318E7"/>
    <w:rsid w:val="00F31B19"/>
    <w:rsid w:val="00F31F17"/>
    <w:rsid w:val="00F32139"/>
    <w:rsid w:val="00F3236F"/>
    <w:rsid w:val="00F32374"/>
    <w:rsid w:val="00F32F0E"/>
    <w:rsid w:val="00F32F3E"/>
    <w:rsid w:val="00F3372E"/>
    <w:rsid w:val="00F3383E"/>
    <w:rsid w:val="00F34057"/>
    <w:rsid w:val="00F34286"/>
    <w:rsid w:val="00F342E4"/>
    <w:rsid w:val="00F342E5"/>
    <w:rsid w:val="00F346BC"/>
    <w:rsid w:val="00F3492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8C9"/>
    <w:rsid w:val="00F4092F"/>
    <w:rsid w:val="00F40A02"/>
    <w:rsid w:val="00F40BB4"/>
    <w:rsid w:val="00F40EB0"/>
    <w:rsid w:val="00F410FA"/>
    <w:rsid w:val="00F4125D"/>
    <w:rsid w:val="00F41697"/>
    <w:rsid w:val="00F417B8"/>
    <w:rsid w:val="00F42339"/>
    <w:rsid w:val="00F4262F"/>
    <w:rsid w:val="00F42910"/>
    <w:rsid w:val="00F4298C"/>
    <w:rsid w:val="00F42A4D"/>
    <w:rsid w:val="00F42BEE"/>
    <w:rsid w:val="00F42C0A"/>
    <w:rsid w:val="00F42C2B"/>
    <w:rsid w:val="00F43308"/>
    <w:rsid w:val="00F434BB"/>
    <w:rsid w:val="00F439C5"/>
    <w:rsid w:val="00F44350"/>
    <w:rsid w:val="00F4449D"/>
    <w:rsid w:val="00F44833"/>
    <w:rsid w:val="00F44A46"/>
    <w:rsid w:val="00F44E03"/>
    <w:rsid w:val="00F45023"/>
    <w:rsid w:val="00F45027"/>
    <w:rsid w:val="00F4629D"/>
    <w:rsid w:val="00F462EB"/>
    <w:rsid w:val="00F465C1"/>
    <w:rsid w:val="00F4678D"/>
    <w:rsid w:val="00F467B0"/>
    <w:rsid w:val="00F46E19"/>
    <w:rsid w:val="00F46E40"/>
    <w:rsid w:val="00F46F8B"/>
    <w:rsid w:val="00F47132"/>
    <w:rsid w:val="00F47728"/>
    <w:rsid w:val="00F47AFE"/>
    <w:rsid w:val="00F47BF5"/>
    <w:rsid w:val="00F47CBA"/>
    <w:rsid w:val="00F47FBE"/>
    <w:rsid w:val="00F50020"/>
    <w:rsid w:val="00F50671"/>
    <w:rsid w:val="00F50691"/>
    <w:rsid w:val="00F50849"/>
    <w:rsid w:val="00F50BF3"/>
    <w:rsid w:val="00F50D65"/>
    <w:rsid w:val="00F51184"/>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01C"/>
    <w:rsid w:val="00F54192"/>
    <w:rsid w:val="00F542D8"/>
    <w:rsid w:val="00F546DB"/>
    <w:rsid w:val="00F548C8"/>
    <w:rsid w:val="00F54E54"/>
    <w:rsid w:val="00F55331"/>
    <w:rsid w:val="00F55AC5"/>
    <w:rsid w:val="00F56473"/>
    <w:rsid w:val="00F568FF"/>
    <w:rsid w:val="00F56918"/>
    <w:rsid w:val="00F5697D"/>
    <w:rsid w:val="00F56B25"/>
    <w:rsid w:val="00F570BA"/>
    <w:rsid w:val="00F570D9"/>
    <w:rsid w:val="00F572AF"/>
    <w:rsid w:val="00F5765A"/>
    <w:rsid w:val="00F57704"/>
    <w:rsid w:val="00F577F9"/>
    <w:rsid w:val="00F57905"/>
    <w:rsid w:val="00F57BE9"/>
    <w:rsid w:val="00F57C72"/>
    <w:rsid w:val="00F57E66"/>
    <w:rsid w:val="00F6021A"/>
    <w:rsid w:val="00F60232"/>
    <w:rsid w:val="00F604DD"/>
    <w:rsid w:val="00F60C26"/>
    <w:rsid w:val="00F61158"/>
    <w:rsid w:val="00F61235"/>
    <w:rsid w:val="00F61564"/>
    <w:rsid w:val="00F6157C"/>
    <w:rsid w:val="00F61701"/>
    <w:rsid w:val="00F61902"/>
    <w:rsid w:val="00F61FDE"/>
    <w:rsid w:val="00F622E3"/>
    <w:rsid w:val="00F62377"/>
    <w:rsid w:val="00F62EEC"/>
    <w:rsid w:val="00F63289"/>
    <w:rsid w:val="00F63554"/>
    <w:rsid w:val="00F63CBD"/>
    <w:rsid w:val="00F63D79"/>
    <w:rsid w:val="00F63FDF"/>
    <w:rsid w:val="00F6404E"/>
    <w:rsid w:val="00F6433C"/>
    <w:rsid w:val="00F6474A"/>
    <w:rsid w:val="00F64966"/>
    <w:rsid w:val="00F64F9F"/>
    <w:rsid w:val="00F65224"/>
    <w:rsid w:val="00F65C04"/>
    <w:rsid w:val="00F660B8"/>
    <w:rsid w:val="00F664DA"/>
    <w:rsid w:val="00F669E3"/>
    <w:rsid w:val="00F66B1A"/>
    <w:rsid w:val="00F66DD7"/>
    <w:rsid w:val="00F6703E"/>
    <w:rsid w:val="00F675DD"/>
    <w:rsid w:val="00F67A85"/>
    <w:rsid w:val="00F70D93"/>
    <w:rsid w:val="00F70FF9"/>
    <w:rsid w:val="00F71026"/>
    <w:rsid w:val="00F71042"/>
    <w:rsid w:val="00F710A0"/>
    <w:rsid w:val="00F71189"/>
    <w:rsid w:val="00F711AC"/>
    <w:rsid w:val="00F71400"/>
    <w:rsid w:val="00F7193E"/>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23C"/>
    <w:rsid w:val="00F74609"/>
    <w:rsid w:val="00F74664"/>
    <w:rsid w:val="00F74791"/>
    <w:rsid w:val="00F74A7A"/>
    <w:rsid w:val="00F74C0D"/>
    <w:rsid w:val="00F74CEF"/>
    <w:rsid w:val="00F74D26"/>
    <w:rsid w:val="00F74E5A"/>
    <w:rsid w:val="00F7564B"/>
    <w:rsid w:val="00F75B40"/>
    <w:rsid w:val="00F76337"/>
    <w:rsid w:val="00F763DF"/>
    <w:rsid w:val="00F766F0"/>
    <w:rsid w:val="00F76B74"/>
    <w:rsid w:val="00F773A6"/>
    <w:rsid w:val="00F7792A"/>
    <w:rsid w:val="00F77C47"/>
    <w:rsid w:val="00F77CFA"/>
    <w:rsid w:val="00F77D68"/>
    <w:rsid w:val="00F77DB3"/>
    <w:rsid w:val="00F77F17"/>
    <w:rsid w:val="00F8073F"/>
    <w:rsid w:val="00F80922"/>
    <w:rsid w:val="00F80957"/>
    <w:rsid w:val="00F80D8F"/>
    <w:rsid w:val="00F81311"/>
    <w:rsid w:val="00F814A3"/>
    <w:rsid w:val="00F81507"/>
    <w:rsid w:val="00F81543"/>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10"/>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83"/>
    <w:rsid w:val="00F912B6"/>
    <w:rsid w:val="00F915AB"/>
    <w:rsid w:val="00F9174D"/>
    <w:rsid w:val="00F91906"/>
    <w:rsid w:val="00F91BD8"/>
    <w:rsid w:val="00F91CA2"/>
    <w:rsid w:val="00F91DAB"/>
    <w:rsid w:val="00F91DAC"/>
    <w:rsid w:val="00F91FE0"/>
    <w:rsid w:val="00F92174"/>
    <w:rsid w:val="00F923DB"/>
    <w:rsid w:val="00F92725"/>
    <w:rsid w:val="00F92946"/>
    <w:rsid w:val="00F9344F"/>
    <w:rsid w:val="00F935B4"/>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8F"/>
    <w:rsid w:val="00F968CC"/>
    <w:rsid w:val="00F96C7A"/>
    <w:rsid w:val="00F96E7C"/>
    <w:rsid w:val="00F96F5A"/>
    <w:rsid w:val="00F975B5"/>
    <w:rsid w:val="00FA04BE"/>
    <w:rsid w:val="00FA0509"/>
    <w:rsid w:val="00FA0E7C"/>
    <w:rsid w:val="00FA1177"/>
    <w:rsid w:val="00FA1CBF"/>
    <w:rsid w:val="00FA1D1C"/>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45"/>
    <w:rsid w:val="00FA5C6B"/>
    <w:rsid w:val="00FA5F3B"/>
    <w:rsid w:val="00FA6225"/>
    <w:rsid w:val="00FA656D"/>
    <w:rsid w:val="00FA6686"/>
    <w:rsid w:val="00FA66C4"/>
    <w:rsid w:val="00FA66DA"/>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7CC"/>
    <w:rsid w:val="00FB17FD"/>
    <w:rsid w:val="00FB18E8"/>
    <w:rsid w:val="00FB18E9"/>
    <w:rsid w:val="00FB19D8"/>
    <w:rsid w:val="00FB1DCF"/>
    <w:rsid w:val="00FB2073"/>
    <w:rsid w:val="00FB22E5"/>
    <w:rsid w:val="00FB2796"/>
    <w:rsid w:val="00FB2864"/>
    <w:rsid w:val="00FB29DE"/>
    <w:rsid w:val="00FB2E28"/>
    <w:rsid w:val="00FB2E61"/>
    <w:rsid w:val="00FB2F53"/>
    <w:rsid w:val="00FB2F94"/>
    <w:rsid w:val="00FB313F"/>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5BFE"/>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0F93"/>
    <w:rsid w:val="00FC10EB"/>
    <w:rsid w:val="00FC11BD"/>
    <w:rsid w:val="00FC1859"/>
    <w:rsid w:val="00FC2075"/>
    <w:rsid w:val="00FC22FE"/>
    <w:rsid w:val="00FC23FA"/>
    <w:rsid w:val="00FC254B"/>
    <w:rsid w:val="00FC2742"/>
    <w:rsid w:val="00FC27DB"/>
    <w:rsid w:val="00FC2D41"/>
    <w:rsid w:val="00FC2DEE"/>
    <w:rsid w:val="00FC3267"/>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1E"/>
    <w:rsid w:val="00FC65A0"/>
    <w:rsid w:val="00FC692A"/>
    <w:rsid w:val="00FC6B41"/>
    <w:rsid w:val="00FC70A2"/>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3DE"/>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D23"/>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4BF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2CEA"/>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DDB"/>
    <w:rsid w:val="00FF5EFE"/>
    <w:rsid w:val="00FF609A"/>
    <w:rsid w:val="00FF6419"/>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uiPriority="22"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178"/>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uiPriority w:val="99"/>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uiPriority w:val="99"/>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R4_Bullet Char,列出段落1 Char,中等深浅网格 1 - 着色 21 Char,¥¡¡¡¡ì¬º¥¹¥È¶ÎÂä Char,ÁÐ³ö¶ÎÂä Char,列表段落1 Char,—ño’i—Ž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uiPriority w:val="22"/>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3">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b110">
    <w:name w:val="b110"/>
    <w:basedOn w:val="Normal"/>
    <w:rsid w:val="008C2B7B"/>
    <w:pPr>
      <w:overflowPunct/>
      <w:autoSpaceDE/>
      <w:autoSpaceDN/>
      <w:adjustRightInd/>
      <w:spacing w:before="75" w:after="75"/>
      <w:jc w:val="left"/>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2312385">
      <w:bodyDiv w:val="1"/>
      <w:marLeft w:val="0"/>
      <w:marRight w:val="0"/>
      <w:marTop w:val="0"/>
      <w:marBottom w:val="0"/>
      <w:divBdr>
        <w:top w:val="none" w:sz="0" w:space="0" w:color="auto"/>
        <w:left w:val="none" w:sz="0" w:space="0" w:color="auto"/>
        <w:bottom w:val="none" w:sz="0" w:space="0" w:color="auto"/>
        <w:right w:val="none" w:sz="0" w:space="0" w:color="auto"/>
      </w:divBdr>
      <w:divsChild>
        <w:div w:id="662198424">
          <w:marLeft w:val="0"/>
          <w:marRight w:val="0"/>
          <w:marTop w:val="0"/>
          <w:marBottom w:val="0"/>
          <w:divBdr>
            <w:top w:val="none" w:sz="0" w:space="0" w:color="auto"/>
            <w:left w:val="none" w:sz="0" w:space="0" w:color="auto"/>
            <w:bottom w:val="none" w:sz="0" w:space="0" w:color="auto"/>
            <w:right w:val="none" w:sz="0" w:space="0" w:color="auto"/>
          </w:divBdr>
          <w:divsChild>
            <w:div w:id="1896508958">
              <w:marLeft w:val="0"/>
              <w:marRight w:val="0"/>
              <w:marTop w:val="0"/>
              <w:marBottom w:val="0"/>
              <w:divBdr>
                <w:top w:val="none" w:sz="0" w:space="0" w:color="auto"/>
                <w:left w:val="none" w:sz="0" w:space="0" w:color="auto"/>
                <w:bottom w:val="none" w:sz="0" w:space="0" w:color="auto"/>
                <w:right w:val="none" w:sz="0" w:space="0" w:color="auto"/>
              </w:divBdr>
            </w:div>
          </w:divsChild>
        </w:div>
        <w:div w:id="1783650798">
          <w:marLeft w:val="0"/>
          <w:marRight w:val="0"/>
          <w:marTop w:val="0"/>
          <w:marBottom w:val="0"/>
          <w:divBdr>
            <w:top w:val="none" w:sz="0" w:space="0" w:color="auto"/>
            <w:left w:val="none" w:sz="0" w:space="0" w:color="auto"/>
            <w:bottom w:val="none" w:sz="0" w:space="0" w:color="auto"/>
            <w:right w:val="none" w:sz="0" w:space="0" w:color="auto"/>
          </w:divBdr>
          <w:divsChild>
            <w:div w:id="1747918496">
              <w:marLeft w:val="0"/>
              <w:marRight w:val="0"/>
              <w:marTop w:val="0"/>
              <w:marBottom w:val="0"/>
              <w:divBdr>
                <w:top w:val="none" w:sz="0" w:space="0" w:color="auto"/>
                <w:left w:val="none" w:sz="0" w:space="0" w:color="auto"/>
                <w:bottom w:val="none" w:sz="0" w:space="0" w:color="auto"/>
                <w:right w:val="none" w:sz="0" w:space="0" w:color="auto"/>
              </w:divBdr>
            </w:div>
          </w:divsChild>
        </w:div>
        <w:div w:id="221796705">
          <w:marLeft w:val="0"/>
          <w:marRight w:val="0"/>
          <w:marTop w:val="0"/>
          <w:marBottom w:val="0"/>
          <w:divBdr>
            <w:top w:val="none" w:sz="0" w:space="0" w:color="auto"/>
            <w:left w:val="none" w:sz="0" w:space="0" w:color="auto"/>
            <w:bottom w:val="none" w:sz="0" w:space="0" w:color="auto"/>
            <w:right w:val="none" w:sz="0" w:space="0" w:color="auto"/>
          </w:divBdr>
          <w:divsChild>
            <w:div w:id="27652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668201">
      <w:bodyDiv w:val="1"/>
      <w:marLeft w:val="0"/>
      <w:marRight w:val="0"/>
      <w:marTop w:val="0"/>
      <w:marBottom w:val="0"/>
      <w:divBdr>
        <w:top w:val="none" w:sz="0" w:space="0" w:color="auto"/>
        <w:left w:val="none" w:sz="0" w:space="0" w:color="auto"/>
        <w:bottom w:val="none" w:sz="0" w:space="0" w:color="auto"/>
        <w:right w:val="none" w:sz="0" w:space="0" w:color="auto"/>
      </w:divBdr>
      <w:divsChild>
        <w:div w:id="1936859832">
          <w:marLeft w:val="0"/>
          <w:marRight w:val="0"/>
          <w:marTop w:val="0"/>
          <w:marBottom w:val="0"/>
          <w:divBdr>
            <w:top w:val="none" w:sz="0" w:space="0" w:color="auto"/>
            <w:left w:val="none" w:sz="0" w:space="0" w:color="auto"/>
            <w:bottom w:val="none" w:sz="0" w:space="0" w:color="auto"/>
            <w:right w:val="none" w:sz="0" w:space="0" w:color="auto"/>
          </w:divBdr>
          <w:divsChild>
            <w:div w:id="2041515022">
              <w:marLeft w:val="0"/>
              <w:marRight w:val="0"/>
              <w:marTop w:val="0"/>
              <w:marBottom w:val="0"/>
              <w:divBdr>
                <w:top w:val="none" w:sz="0" w:space="0" w:color="auto"/>
                <w:left w:val="none" w:sz="0" w:space="0" w:color="auto"/>
                <w:bottom w:val="none" w:sz="0" w:space="0" w:color="auto"/>
                <w:right w:val="none" w:sz="0" w:space="0" w:color="auto"/>
              </w:divBdr>
            </w:div>
          </w:divsChild>
        </w:div>
        <w:div w:id="1912038630">
          <w:marLeft w:val="0"/>
          <w:marRight w:val="0"/>
          <w:marTop w:val="0"/>
          <w:marBottom w:val="0"/>
          <w:divBdr>
            <w:top w:val="none" w:sz="0" w:space="0" w:color="auto"/>
            <w:left w:val="none" w:sz="0" w:space="0" w:color="auto"/>
            <w:bottom w:val="none" w:sz="0" w:space="0" w:color="auto"/>
            <w:right w:val="none" w:sz="0" w:space="0" w:color="auto"/>
          </w:divBdr>
          <w:divsChild>
            <w:div w:id="198393123">
              <w:marLeft w:val="0"/>
              <w:marRight w:val="0"/>
              <w:marTop w:val="0"/>
              <w:marBottom w:val="0"/>
              <w:divBdr>
                <w:top w:val="none" w:sz="0" w:space="0" w:color="auto"/>
                <w:left w:val="none" w:sz="0" w:space="0" w:color="auto"/>
                <w:bottom w:val="none" w:sz="0" w:space="0" w:color="auto"/>
                <w:right w:val="none" w:sz="0" w:space="0" w:color="auto"/>
              </w:divBdr>
            </w:div>
          </w:divsChild>
        </w:div>
        <w:div w:id="1900939902">
          <w:marLeft w:val="0"/>
          <w:marRight w:val="0"/>
          <w:marTop w:val="0"/>
          <w:marBottom w:val="0"/>
          <w:divBdr>
            <w:top w:val="none" w:sz="0" w:space="0" w:color="auto"/>
            <w:left w:val="none" w:sz="0" w:space="0" w:color="auto"/>
            <w:bottom w:val="none" w:sz="0" w:space="0" w:color="auto"/>
            <w:right w:val="none" w:sz="0" w:space="0" w:color="auto"/>
          </w:divBdr>
          <w:divsChild>
            <w:div w:id="159200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8844128">
      <w:bodyDiv w:val="1"/>
      <w:marLeft w:val="0"/>
      <w:marRight w:val="0"/>
      <w:marTop w:val="0"/>
      <w:marBottom w:val="0"/>
      <w:divBdr>
        <w:top w:val="none" w:sz="0" w:space="0" w:color="auto"/>
        <w:left w:val="none" w:sz="0" w:space="0" w:color="auto"/>
        <w:bottom w:val="none" w:sz="0" w:space="0" w:color="auto"/>
        <w:right w:val="none" w:sz="0" w:space="0" w:color="auto"/>
      </w:divBdr>
      <w:divsChild>
        <w:div w:id="372581345">
          <w:marLeft w:val="0"/>
          <w:marRight w:val="0"/>
          <w:marTop w:val="0"/>
          <w:marBottom w:val="0"/>
          <w:divBdr>
            <w:top w:val="none" w:sz="0" w:space="0" w:color="auto"/>
            <w:left w:val="none" w:sz="0" w:space="0" w:color="auto"/>
            <w:bottom w:val="none" w:sz="0" w:space="0" w:color="auto"/>
            <w:right w:val="none" w:sz="0" w:space="0" w:color="auto"/>
          </w:divBdr>
          <w:divsChild>
            <w:div w:id="844710714">
              <w:marLeft w:val="0"/>
              <w:marRight w:val="0"/>
              <w:marTop w:val="0"/>
              <w:marBottom w:val="0"/>
              <w:divBdr>
                <w:top w:val="none" w:sz="0" w:space="0" w:color="auto"/>
                <w:left w:val="none" w:sz="0" w:space="0" w:color="auto"/>
                <w:bottom w:val="none" w:sz="0" w:space="0" w:color="auto"/>
                <w:right w:val="none" w:sz="0" w:space="0" w:color="auto"/>
              </w:divBdr>
            </w:div>
          </w:divsChild>
        </w:div>
        <w:div w:id="697900631">
          <w:marLeft w:val="0"/>
          <w:marRight w:val="0"/>
          <w:marTop w:val="0"/>
          <w:marBottom w:val="0"/>
          <w:divBdr>
            <w:top w:val="none" w:sz="0" w:space="0" w:color="auto"/>
            <w:left w:val="none" w:sz="0" w:space="0" w:color="auto"/>
            <w:bottom w:val="none" w:sz="0" w:space="0" w:color="auto"/>
            <w:right w:val="none" w:sz="0" w:space="0" w:color="auto"/>
          </w:divBdr>
          <w:divsChild>
            <w:div w:id="189519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01079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1813002">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26117251">
      <w:bodyDiv w:val="1"/>
      <w:marLeft w:val="0"/>
      <w:marRight w:val="0"/>
      <w:marTop w:val="0"/>
      <w:marBottom w:val="0"/>
      <w:divBdr>
        <w:top w:val="none" w:sz="0" w:space="0" w:color="auto"/>
        <w:left w:val="none" w:sz="0" w:space="0" w:color="auto"/>
        <w:bottom w:val="none" w:sz="0" w:space="0" w:color="auto"/>
        <w:right w:val="none" w:sz="0" w:space="0" w:color="auto"/>
      </w:divBdr>
      <w:divsChild>
        <w:div w:id="1897355442">
          <w:marLeft w:val="0"/>
          <w:marRight w:val="0"/>
          <w:marTop w:val="0"/>
          <w:marBottom w:val="0"/>
          <w:divBdr>
            <w:top w:val="none" w:sz="0" w:space="0" w:color="auto"/>
            <w:left w:val="none" w:sz="0" w:space="0" w:color="auto"/>
            <w:bottom w:val="none" w:sz="0" w:space="0" w:color="auto"/>
            <w:right w:val="none" w:sz="0" w:space="0" w:color="auto"/>
          </w:divBdr>
          <w:divsChild>
            <w:div w:id="970985586">
              <w:marLeft w:val="0"/>
              <w:marRight w:val="0"/>
              <w:marTop w:val="0"/>
              <w:marBottom w:val="0"/>
              <w:divBdr>
                <w:top w:val="none" w:sz="0" w:space="0" w:color="auto"/>
                <w:left w:val="none" w:sz="0" w:space="0" w:color="auto"/>
                <w:bottom w:val="none" w:sz="0" w:space="0" w:color="auto"/>
                <w:right w:val="none" w:sz="0" w:space="0" w:color="auto"/>
              </w:divBdr>
            </w:div>
          </w:divsChild>
        </w:div>
        <w:div w:id="220363151">
          <w:marLeft w:val="0"/>
          <w:marRight w:val="0"/>
          <w:marTop w:val="0"/>
          <w:marBottom w:val="0"/>
          <w:divBdr>
            <w:top w:val="none" w:sz="0" w:space="0" w:color="auto"/>
            <w:left w:val="none" w:sz="0" w:space="0" w:color="auto"/>
            <w:bottom w:val="none" w:sz="0" w:space="0" w:color="auto"/>
            <w:right w:val="none" w:sz="0" w:space="0" w:color="auto"/>
          </w:divBdr>
          <w:divsChild>
            <w:div w:id="1440905128">
              <w:marLeft w:val="0"/>
              <w:marRight w:val="0"/>
              <w:marTop w:val="0"/>
              <w:marBottom w:val="0"/>
              <w:divBdr>
                <w:top w:val="none" w:sz="0" w:space="0" w:color="auto"/>
                <w:left w:val="none" w:sz="0" w:space="0" w:color="auto"/>
                <w:bottom w:val="none" w:sz="0" w:space="0" w:color="auto"/>
                <w:right w:val="none" w:sz="0" w:space="0" w:color="auto"/>
              </w:divBdr>
            </w:div>
          </w:divsChild>
        </w:div>
        <w:div w:id="1874925832">
          <w:marLeft w:val="0"/>
          <w:marRight w:val="0"/>
          <w:marTop w:val="0"/>
          <w:marBottom w:val="0"/>
          <w:divBdr>
            <w:top w:val="none" w:sz="0" w:space="0" w:color="auto"/>
            <w:left w:val="none" w:sz="0" w:space="0" w:color="auto"/>
            <w:bottom w:val="none" w:sz="0" w:space="0" w:color="auto"/>
            <w:right w:val="none" w:sz="0" w:space="0" w:color="auto"/>
          </w:divBdr>
          <w:divsChild>
            <w:div w:id="471824882">
              <w:marLeft w:val="0"/>
              <w:marRight w:val="0"/>
              <w:marTop w:val="0"/>
              <w:marBottom w:val="0"/>
              <w:divBdr>
                <w:top w:val="none" w:sz="0" w:space="0" w:color="auto"/>
                <w:left w:val="none" w:sz="0" w:space="0" w:color="auto"/>
                <w:bottom w:val="none" w:sz="0" w:space="0" w:color="auto"/>
                <w:right w:val="none" w:sz="0" w:space="0" w:color="auto"/>
              </w:divBdr>
            </w:div>
          </w:divsChild>
        </w:div>
        <w:div w:id="935752385">
          <w:marLeft w:val="0"/>
          <w:marRight w:val="0"/>
          <w:marTop w:val="0"/>
          <w:marBottom w:val="0"/>
          <w:divBdr>
            <w:top w:val="none" w:sz="0" w:space="0" w:color="auto"/>
            <w:left w:val="none" w:sz="0" w:space="0" w:color="auto"/>
            <w:bottom w:val="none" w:sz="0" w:space="0" w:color="auto"/>
            <w:right w:val="none" w:sz="0" w:space="0" w:color="auto"/>
          </w:divBdr>
          <w:divsChild>
            <w:div w:id="1453791535">
              <w:marLeft w:val="0"/>
              <w:marRight w:val="0"/>
              <w:marTop w:val="0"/>
              <w:marBottom w:val="0"/>
              <w:divBdr>
                <w:top w:val="none" w:sz="0" w:space="0" w:color="auto"/>
                <w:left w:val="none" w:sz="0" w:space="0" w:color="auto"/>
                <w:bottom w:val="none" w:sz="0" w:space="0" w:color="auto"/>
                <w:right w:val="none" w:sz="0" w:space="0" w:color="auto"/>
              </w:divBdr>
            </w:div>
          </w:divsChild>
        </w:div>
        <w:div w:id="788544">
          <w:marLeft w:val="0"/>
          <w:marRight w:val="0"/>
          <w:marTop w:val="0"/>
          <w:marBottom w:val="0"/>
          <w:divBdr>
            <w:top w:val="none" w:sz="0" w:space="0" w:color="auto"/>
            <w:left w:val="none" w:sz="0" w:space="0" w:color="auto"/>
            <w:bottom w:val="none" w:sz="0" w:space="0" w:color="auto"/>
            <w:right w:val="none" w:sz="0" w:space="0" w:color="auto"/>
          </w:divBdr>
          <w:divsChild>
            <w:div w:id="1945184572">
              <w:marLeft w:val="0"/>
              <w:marRight w:val="0"/>
              <w:marTop w:val="0"/>
              <w:marBottom w:val="0"/>
              <w:divBdr>
                <w:top w:val="none" w:sz="0" w:space="0" w:color="auto"/>
                <w:left w:val="none" w:sz="0" w:space="0" w:color="auto"/>
                <w:bottom w:val="none" w:sz="0" w:space="0" w:color="auto"/>
                <w:right w:val="none" w:sz="0" w:space="0" w:color="auto"/>
              </w:divBdr>
            </w:div>
          </w:divsChild>
        </w:div>
        <w:div w:id="1300380729">
          <w:marLeft w:val="0"/>
          <w:marRight w:val="0"/>
          <w:marTop w:val="0"/>
          <w:marBottom w:val="0"/>
          <w:divBdr>
            <w:top w:val="none" w:sz="0" w:space="0" w:color="auto"/>
            <w:left w:val="none" w:sz="0" w:space="0" w:color="auto"/>
            <w:bottom w:val="none" w:sz="0" w:space="0" w:color="auto"/>
            <w:right w:val="none" w:sz="0" w:space="0" w:color="auto"/>
          </w:divBdr>
          <w:divsChild>
            <w:div w:id="376897595">
              <w:marLeft w:val="0"/>
              <w:marRight w:val="0"/>
              <w:marTop w:val="0"/>
              <w:marBottom w:val="0"/>
              <w:divBdr>
                <w:top w:val="none" w:sz="0" w:space="0" w:color="auto"/>
                <w:left w:val="none" w:sz="0" w:space="0" w:color="auto"/>
                <w:bottom w:val="none" w:sz="0" w:space="0" w:color="auto"/>
                <w:right w:val="none" w:sz="0" w:space="0" w:color="auto"/>
              </w:divBdr>
            </w:div>
          </w:divsChild>
        </w:div>
        <w:div w:id="357045816">
          <w:marLeft w:val="0"/>
          <w:marRight w:val="0"/>
          <w:marTop w:val="0"/>
          <w:marBottom w:val="0"/>
          <w:divBdr>
            <w:top w:val="none" w:sz="0" w:space="0" w:color="auto"/>
            <w:left w:val="none" w:sz="0" w:space="0" w:color="auto"/>
            <w:bottom w:val="none" w:sz="0" w:space="0" w:color="auto"/>
            <w:right w:val="none" w:sz="0" w:space="0" w:color="auto"/>
          </w:divBdr>
          <w:divsChild>
            <w:div w:id="1880244766">
              <w:marLeft w:val="0"/>
              <w:marRight w:val="0"/>
              <w:marTop w:val="0"/>
              <w:marBottom w:val="0"/>
              <w:divBdr>
                <w:top w:val="none" w:sz="0" w:space="0" w:color="auto"/>
                <w:left w:val="none" w:sz="0" w:space="0" w:color="auto"/>
                <w:bottom w:val="none" w:sz="0" w:space="0" w:color="auto"/>
                <w:right w:val="none" w:sz="0" w:space="0" w:color="auto"/>
              </w:divBdr>
            </w:div>
          </w:divsChild>
        </w:div>
        <w:div w:id="2100128425">
          <w:marLeft w:val="0"/>
          <w:marRight w:val="0"/>
          <w:marTop w:val="0"/>
          <w:marBottom w:val="0"/>
          <w:divBdr>
            <w:top w:val="none" w:sz="0" w:space="0" w:color="auto"/>
            <w:left w:val="none" w:sz="0" w:space="0" w:color="auto"/>
            <w:bottom w:val="none" w:sz="0" w:space="0" w:color="auto"/>
            <w:right w:val="none" w:sz="0" w:space="0" w:color="auto"/>
          </w:divBdr>
          <w:divsChild>
            <w:div w:id="199309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2853190">
      <w:bodyDiv w:val="1"/>
      <w:marLeft w:val="0"/>
      <w:marRight w:val="0"/>
      <w:marTop w:val="0"/>
      <w:marBottom w:val="0"/>
      <w:divBdr>
        <w:top w:val="none" w:sz="0" w:space="0" w:color="auto"/>
        <w:left w:val="none" w:sz="0" w:space="0" w:color="auto"/>
        <w:bottom w:val="none" w:sz="0" w:space="0" w:color="auto"/>
        <w:right w:val="none" w:sz="0" w:space="0" w:color="auto"/>
      </w:divBdr>
      <w:divsChild>
        <w:div w:id="2049179764">
          <w:marLeft w:val="0"/>
          <w:marRight w:val="0"/>
          <w:marTop w:val="0"/>
          <w:marBottom w:val="0"/>
          <w:divBdr>
            <w:top w:val="none" w:sz="0" w:space="0" w:color="auto"/>
            <w:left w:val="none" w:sz="0" w:space="0" w:color="auto"/>
            <w:bottom w:val="none" w:sz="0" w:space="0" w:color="auto"/>
            <w:right w:val="none" w:sz="0" w:space="0" w:color="auto"/>
          </w:divBdr>
          <w:divsChild>
            <w:div w:id="552424240">
              <w:marLeft w:val="0"/>
              <w:marRight w:val="0"/>
              <w:marTop w:val="0"/>
              <w:marBottom w:val="0"/>
              <w:divBdr>
                <w:top w:val="none" w:sz="0" w:space="0" w:color="auto"/>
                <w:left w:val="none" w:sz="0" w:space="0" w:color="auto"/>
                <w:bottom w:val="none" w:sz="0" w:space="0" w:color="auto"/>
                <w:right w:val="none" w:sz="0" w:space="0" w:color="auto"/>
              </w:divBdr>
            </w:div>
          </w:divsChild>
        </w:div>
        <w:div w:id="947467351">
          <w:marLeft w:val="0"/>
          <w:marRight w:val="0"/>
          <w:marTop w:val="0"/>
          <w:marBottom w:val="0"/>
          <w:divBdr>
            <w:top w:val="none" w:sz="0" w:space="0" w:color="auto"/>
            <w:left w:val="none" w:sz="0" w:space="0" w:color="auto"/>
            <w:bottom w:val="none" w:sz="0" w:space="0" w:color="auto"/>
            <w:right w:val="none" w:sz="0" w:space="0" w:color="auto"/>
          </w:divBdr>
          <w:divsChild>
            <w:div w:id="1478523293">
              <w:marLeft w:val="0"/>
              <w:marRight w:val="0"/>
              <w:marTop w:val="0"/>
              <w:marBottom w:val="0"/>
              <w:divBdr>
                <w:top w:val="none" w:sz="0" w:space="0" w:color="auto"/>
                <w:left w:val="none" w:sz="0" w:space="0" w:color="auto"/>
                <w:bottom w:val="none" w:sz="0" w:space="0" w:color="auto"/>
                <w:right w:val="none" w:sz="0" w:space="0" w:color="auto"/>
              </w:divBdr>
            </w:div>
          </w:divsChild>
        </w:div>
        <w:div w:id="77559056">
          <w:marLeft w:val="0"/>
          <w:marRight w:val="0"/>
          <w:marTop w:val="0"/>
          <w:marBottom w:val="0"/>
          <w:divBdr>
            <w:top w:val="none" w:sz="0" w:space="0" w:color="auto"/>
            <w:left w:val="none" w:sz="0" w:space="0" w:color="auto"/>
            <w:bottom w:val="none" w:sz="0" w:space="0" w:color="auto"/>
            <w:right w:val="none" w:sz="0" w:space="0" w:color="auto"/>
          </w:divBdr>
          <w:divsChild>
            <w:div w:id="30405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6781002">
      <w:bodyDiv w:val="1"/>
      <w:marLeft w:val="0"/>
      <w:marRight w:val="0"/>
      <w:marTop w:val="0"/>
      <w:marBottom w:val="0"/>
      <w:divBdr>
        <w:top w:val="none" w:sz="0" w:space="0" w:color="auto"/>
        <w:left w:val="none" w:sz="0" w:space="0" w:color="auto"/>
        <w:bottom w:val="none" w:sz="0" w:space="0" w:color="auto"/>
        <w:right w:val="none" w:sz="0" w:space="0" w:color="auto"/>
      </w:divBdr>
      <w:divsChild>
        <w:div w:id="80757846">
          <w:marLeft w:val="0"/>
          <w:marRight w:val="0"/>
          <w:marTop w:val="0"/>
          <w:marBottom w:val="0"/>
          <w:divBdr>
            <w:top w:val="none" w:sz="0" w:space="0" w:color="auto"/>
            <w:left w:val="none" w:sz="0" w:space="0" w:color="auto"/>
            <w:bottom w:val="none" w:sz="0" w:space="0" w:color="auto"/>
            <w:right w:val="none" w:sz="0" w:space="0" w:color="auto"/>
          </w:divBdr>
          <w:divsChild>
            <w:div w:id="645086319">
              <w:marLeft w:val="0"/>
              <w:marRight w:val="0"/>
              <w:marTop w:val="0"/>
              <w:marBottom w:val="0"/>
              <w:divBdr>
                <w:top w:val="none" w:sz="0" w:space="0" w:color="auto"/>
                <w:left w:val="none" w:sz="0" w:space="0" w:color="auto"/>
                <w:bottom w:val="none" w:sz="0" w:space="0" w:color="auto"/>
                <w:right w:val="none" w:sz="0" w:space="0" w:color="auto"/>
              </w:divBdr>
            </w:div>
          </w:divsChild>
        </w:div>
        <w:div w:id="1916236062">
          <w:marLeft w:val="0"/>
          <w:marRight w:val="0"/>
          <w:marTop w:val="0"/>
          <w:marBottom w:val="0"/>
          <w:divBdr>
            <w:top w:val="none" w:sz="0" w:space="0" w:color="auto"/>
            <w:left w:val="none" w:sz="0" w:space="0" w:color="auto"/>
            <w:bottom w:val="none" w:sz="0" w:space="0" w:color="auto"/>
            <w:right w:val="none" w:sz="0" w:space="0" w:color="auto"/>
          </w:divBdr>
          <w:divsChild>
            <w:div w:id="771633549">
              <w:marLeft w:val="0"/>
              <w:marRight w:val="0"/>
              <w:marTop w:val="0"/>
              <w:marBottom w:val="0"/>
              <w:divBdr>
                <w:top w:val="none" w:sz="0" w:space="0" w:color="auto"/>
                <w:left w:val="none" w:sz="0" w:space="0" w:color="auto"/>
                <w:bottom w:val="none" w:sz="0" w:space="0" w:color="auto"/>
                <w:right w:val="none" w:sz="0" w:space="0" w:color="auto"/>
              </w:divBdr>
            </w:div>
          </w:divsChild>
        </w:div>
        <w:div w:id="1814828436">
          <w:marLeft w:val="0"/>
          <w:marRight w:val="0"/>
          <w:marTop w:val="0"/>
          <w:marBottom w:val="0"/>
          <w:divBdr>
            <w:top w:val="none" w:sz="0" w:space="0" w:color="auto"/>
            <w:left w:val="none" w:sz="0" w:space="0" w:color="auto"/>
            <w:bottom w:val="none" w:sz="0" w:space="0" w:color="auto"/>
            <w:right w:val="none" w:sz="0" w:space="0" w:color="auto"/>
          </w:divBdr>
          <w:divsChild>
            <w:div w:id="872109718">
              <w:marLeft w:val="0"/>
              <w:marRight w:val="0"/>
              <w:marTop w:val="0"/>
              <w:marBottom w:val="0"/>
              <w:divBdr>
                <w:top w:val="none" w:sz="0" w:space="0" w:color="auto"/>
                <w:left w:val="none" w:sz="0" w:space="0" w:color="auto"/>
                <w:bottom w:val="none" w:sz="0" w:space="0" w:color="auto"/>
                <w:right w:val="none" w:sz="0" w:space="0" w:color="auto"/>
              </w:divBdr>
            </w:div>
          </w:divsChild>
        </w:div>
        <w:div w:id="1107967297">
          <w:marLeft w:val="0"/>
          <w:marRight w:val="0"/>
          <w:marTop w:val="0"/>
          <w:marBottom w:val="0"/>
          <w:divBdr>
            <w:top w:val="none" w:sz="0" w:space="0" w:color="auto"/>
            <w:left w:val="none" w:sz="0" w:space="0" w:color="auto"/>
            <w:bottom w:val="none" w:sz="0" w:space="0" w:color="auto"/>
            <w:right w:val="none" w:sz="0" w:space="0" w:color="auto"/>
          </w:divBdr>
          <w:divsChild>
            <w:div w:id="1520002771">
              <w:marLeft w:val="0"/>
              <w:marRight w:val="0"/>
              <w:marTop w:val="0"/>
              <w:marBottom w:val="0"/>
              <w:divBdr>
                <w:top w:val="none" w:sz="0" w:space="0" w:color="auto"/>
                <w:left w:val="none" w:sz="0" w:space="0" w:color="auto"/>
                <w:bottom w:val="none" w:sz="0" w:space="0" w:color="auto"/>
                <w:right w:val="none" w:sz="0" w:space="0" w:color="auto"/>
              </w:divBdr>
            </w:div>
          </w:divsChild>
        </w:div>
        <w:div w:id="214976411">
          <w:marLeft w:val="0"/>
          <w:marRight w:val="0"/>
          <w:marTop w:val="0"/>
          <w:marBottom w:val="0"/>
          <w:divBdr>
            <w:top w:val="none" w:sz="0" w:space="0" w:color="auto"/>
            <w:left w:val="none" w:sz="0" w:space="0" w:color="auto"/>
            <w:bottom w:val="none" w:sz="0" w:space="0" w:color="auto"/>
            <w:right w:val="none" w:sz="0" w:space="0" w:color="auto"/>
          </w:divBdr>
          <w:divsChild>
            <w:div w:id="15545738">
              <w:marLeft w:val="0"/>
              <w:marRight w:val="0"/>
              <w:marTop w:val="0"/>
              <w:marBottom w:val="0"/>
              <w:divBdr>
                <w:top w:val="none" w:sz="0" w:space="0" w:color="auto"/>
                <w:left w:val="none" w:sz="0" w:space="0" w:color="auto"/>
                <w:bottom w:val="none" w:sz="0" w:space="0" w:color="auto"/>
                <w:right w:val="none" w:sz="0" w:space="0" w:color="auto"/>
              </w:divBdr>
            </w:div>
          </w:divsChild>
        </w:div>
        <w:div w:id="1326475007">
          <w:marLeft w:val="0"/>
          <w:marRight w:val="0"/>
          <w:marTop w:val="0"/>
          <w:marBottom w:val="0"/>
          <w:divBdr>
            <w:top w:val="none" w:sz="0" w:space="0" w:color="auto"/>
            <w:left w:val="none" w:sz="0" w:space="0" w:color="auto"/>
            <w:bottom w:val="none" w:sz="0" w:space="0" w:color="auto"/>
            <w:right w:val="none" w:sz="0" w:space="0" w:color="auto"/>
          </w:divBdr>
          <w:divsChild>
            <w:div w:id="799306128">
              <w:marLeft w:val="0"/>
              <w:marRight w:val="0"/>
              <w:marTop w:val="0"/>
              <w:marBottom w:val="0"/>
              <w:divBdr>
                <w:top w:val="none" w:sz="0" w:space="0" w:color="auto"/>
                <w:left w:val="none" w:sz="0" w:space="0" w:color="auto"/>
                <w:bottom w:val="none" w:sz="0" w:space="0" w:color="auto"/>
                <w:right w:val="none" w:sz="0" w:space="0" w:color="auto"/>
              </w:divBdr>
            </w:div>
          </w:divsChild>
        </w:div>
        <w:div w:id="37553526">
          <w:marLeft w:val="0"/>
          <w:marRight w:val="0"/>
          <w:marTop w:val="0"/>
          <w:marBottom w:val="0"/>
          <w:divBdr>
            <w:top w:val="none" w:sz="0" w:space="0" w:color="auto"/>
            <w:left w:val="none" w:sz="0" w:space="0" w:color="auto"/>
            <w:bottom w:val="none" w:sz="0" w:space="0" w:color="auto"/>
            <w:right w:val="none" w:sz="0" w:space="0" w:color="auto"/>
          </w:divBdr>
          <w:divsChild>
            <w:div w:id="1507331016">
              <w:marLeft w:val="0"/>
              <w:marRight w:val="0"/>
              <w:marTop w:val="0"/>
              <w:marBottom w:val="0"/>
              <w:divBdr>
                <w:top w:val="none" w:sz="0" w:space="0" w:color="auto"/>
                <w:left w:val="none" w:sz="0" w:space="0" w:color="auto"/>
                <w:bottom w:val="none" w:sz="0" w:space="0" w:color="auto"/>
                <w:right w:val="none" w:sz="0" w:space="0" w:color="auto"/>
              </w:divBdr>
            </w:div>
          </w:divsChild>
        </w:div>
        <w:div w:id="941497385">
          <w:marLeft w:val="0"/>
          <w:marRight w:val="0"/>
          <w:marTop w:val="0"/>
          <w:marBottom w:val="0"/>
          <w:divBdr>
            <w:top w:val="none" w:sz="0" w:space="0" w:color="auto"/>
            <w:left w:val="none" w:sz="0" w:space="0" w:color="auto"/>
            <w:bottom w:val="none" w:sz="0" w:space="0" w:color="auto"/>
            <w:right w:val="none" w:sz="0" w:space="0" w:color="auto"/>
          </w:divBdr>
          <w:divsChild>
            <w:div w:id="2105419680">
              <w:marLeft w:val="0"/>
              <w:marRight w:val="0"/>
              <w:marTop w:val="0"/>
              <w:marBottom w:val="0"/>
              <w:divBdr>
                <w:top w:val="none" w:sz="0" w:space="0" w:color="auto"/>
                <w:left w:val="none" w:sz="0" w:space="0" w:color="auto"/>
                <w:bottom w:val="none" w:sz="0" w:space="0" w:color="auto"/>
                <w:right w:val="none" w:sz="0" w:space="0" w:color="auto"/>
              </w:divBdr>
            </w:div>
          </w:divsChild>
        </w:div>
        <w:div w:id="1386491351">
          <w:marLeft w:val="0"/>
          <w:marRight w:val="0"/>
          <w:marTop w:val="0"/>
          <w:marBottom w:val="0"/>
          <w:divBdr>
            <w:top w:val="none" w:sz="0" w:space="0" w:color="auto"/>
            <w:left w:val="none" w:sz="0" w:space="0" w:color="auto"/>
            <w:bottom w:val="none" w:sz="0" w:space="0" w:color="auto"/>
            <w:right w:val="none" w:sz="0" w:space="0" w:color="auto"/>
          </w:divBdr>
          <w:divsChild>
            <w:div w:id="161285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022277">
      <w:bodyDiv w:val="1"/>
      <w:marLeft w:val="0"/>
      <w:marRight w:val="0"/>
      <w:marTop w:val="0"/>
      <w:marBottom w:val="0"/>
      <w:divBdr>
        <w:top w:val="none" w:sz="0" w:space="0" w:color="auto"/>
        <w:left w:val="none" w:sz="0" w:space="0" w:color="auto"/>
        <w:bottom w:val="none" w:sz="0" w:space="0" w:color="auto"/>
        <w:right w:val="none" w:sz="0" w:space="0" w:color="auto"/>
      </w:divBdr>
      <w:divsChild>
        <w:div w:id="1839732166">
          <w:marLeft w:val="0"/>
          <w:marRight w:val="0"/>
          <w:marTop w:val="0"/>
          <w:marBottom w:val="0"/>
          <w:divBdr>
            <w:top w:val="none" w:sz="0" w:space="0" w:color="auto"/>
            <w:left w:val="none" w:sz="0" w:space="0" w:color="auto"/>
            <w:bottom w:val="none" w:sz="0" w:space="0" w:color="auto"/>
            <w:right w:val="none" w:sz="0" w:space="0" w:color="auto"/>
          </w:divBdr>
          <w:divsChild>
            <w:div w:id="506140883">
              <w:marLeft w:val="0"/>
              <w:marRight w:val="0"/>
              <w:marTop w:val="0"/>
              <w:marBottom w:val="0"/>
              <w:divBdr>
                <w:top w:val="none" w:sz="0" w:space="0" w:color="auto"/>
                <w:left w:val="none" w:sz="0" w:space="0" w:color="auto"/>
                <w:bottom w:val="none" w:sz="0" w:space="0" w:color="auto"/>
                <w:right w:val="none" w:sz="0" w:space="0" w:color="auto"/>
              </w:divBdr>
            </w:div>
          </w:divsChild>
        </w:div>
        <w:div w:id="1329626715">
          <w:marLeft w:val="0"/>
          <w:marRight w:val="0"/>
          <w:marTop w:val="0"/>
          <w:marBottom w:val="0"/>
          <w:divBdr>
            <w:top w:val="none" w:sz="0" w:space="0" w:color="auto"/>
            <w:left w:val="none" w:sz="0" w:space="0" w:color="auto"/>
            <w:bottom w:val="none" w:sz="0" w:space="0" w:color="auto"/>
            <w:right w:val="none" w:sz="0" w:space="0" w:color="auto"/>
          </w:divBdr>
          <w:divsChild>
            <w:div w:id="1663000041">
              <w:marLeft w:val="0"/>
              <w:marRight w:val="0"/>
              <w:marTop w:val="0"/>
              <w:marBottom w:val="0"/>
              <w:divBdr>
                <w:top w:val="none" w:sz="0" w:space="0" w:color="auto"/>
                <w:left w:val="none" w:sz="0" w:space="0" w:color="auto"/>
                <w:bottom w:val="none" w:sz="0" w:space="0" w:color="auto"/>
                <w:right w:val="none" w:sz="0" w:space="0" w:color="auto"/>
              </w:divBdr>
            </w:div>
          </w:divsChild>
        </w:div>
        <w:div w:id="1143736411">
          <w:marLeft w:val="0"/>
          <w:marRight w:val="0"/>
          <w:marTop w:val="0"/>
          <w:marBottom w:val="0"/>
          <w:divBdr>
            <w:top w:val="none" w:sz="0" w:space="0" w:color="auto"/>
            <w:left w:val="none" w:sz="0" w:space="0" w:color="auto"/>
            <w:bottom w:val="none" w:sz="0" w:space="0" w:color="auto"/>
            <w:right w:val="none" w:sz="0" w:space="0" w:color="auto"/>
          </w:divBdr>
          <w:divsChild>
            <w:div w:id="1618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563055">
      <w:bodyDiv w:val="1"/>
      <w:marLeft w:val="0"/>
      <w:marRight w:val="0"/>
      <w:marTop w:val="0"/>
      <w:marBottom w:val="0"/>
      <w:divBdr>
        <w:top w:val="none" w:sz="0" w:space="0" w:color="auto"/>
        <w:left w:val="none" w:sz="0" w:space="0" w:color="auto"/>
        <w:bottom w:val="none" w:sz="0" w:space="0" w:color="auto"/>
        <w:right w:val="none" w:sz="0" w:space="0" w:color="auto"/>
      </w:divBdr>
      <w:divsChild>
        <w:div w:id="1692799456">
          <w:marLeft w:val="0"/>
          <w:marRight w:val="0"/>
          <w:marTop w:val="0"/>
          <w:marBottom w:val="0"/>
          <w:divBdr>
            <w:top w:val="none" w:sz="0" w:space="0" w:color="auto"/>
            <w:left w:val="none" w:sz="0" w:space="0" w:color="auto"/>
            <w:bottom w:val="none" w:sz="0" w:space="0" w:color="auto"/>
            <w:right w:val="none" w:sz="0" w:space="0" w:color="auto"/>
          </w:divBdr>
          <w:divsChild>
            <w:div w:id="999383847">
              <w:marLeft w:val="0"/>
              <w:marRight w:val="0"/>
              <w:marTop w:val="0"/>
              <w:marBottom w:val="0"/>
              <w:divBdr>
                <w:top w:val="none" w:sz="0" w:space="0" w:color="auto"/>
                <w:left w:val="none" w:sz="0" w:space="0" w:color="auto"/>
                <w:bottom w:val="none" w:sz="0" w:space="0" w:color="auto"/>
                <w:right w:val="none" w:sz="0" w:space="0" w:color="auto"/>
              </w:divBdr>
            </w:div>
          </w:divsChild>
        </w:div>
        <w:div w:id="814487871">
          <w:marLeft w:val="0"/>
          <w:marRight w:val="0"/>
          <w:marTop w:val="0"/>
          <w:marBottom w:val="0"/>
          <w:divBdr>
            <w:top w:val="none" w:sz="0" w:space="0" w:color="auto"/>
            <w:left w:val="none" w:sz="0" w:space="0" w:color="auto"/>
            <w:bottom w:val="none" w:sz="0" w:space="0" w:color="auto"/>
            <w:right w:val="none" w:sz="0" w:space="0" w:color="auto"/>
          </w:divBdr>
          <w:divsChild>
            <w:div w:id="107990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852">
      <w:bodyDiv w:val="1"/>
      <w:marLeft w:val="0"/>
      <w:marRight w:val="0"/>
      <w:marTop w:val="0"/>
      <w:marBottom w:val="0"/>
      <w:divBdr>
        <w:top w:val="none" w:sz="0" w:space="0" w:color="auto"/>
        <w:left w:val="none" w:sz="0" w:space="0" w:color="auto"/>
        <w:bottom w:val="none" w:sz="0" w:space="0" w:color="auto"/>
        <w:right w:val="none" w:sz="0" w:space="0" w:color="auto"/>
      </w:divBdr>
      <w:divsChild>
        <w:div w:id="1880126365">
          <w:marLeft w:val="0"/>
          <w:marRight w:val="0"/>
          <w:marTop w:val="0"/>
          <w:marBottom w:val="0"/>
          <w:divBdr>
            <w:top w:val="none" w:sz="0" w:space="0" w:color="auto"/>
            <w:left w:val="none" w:sz="0" w:space="0" w:color="auto"/>
            <w:bottom w:val="none" w:sz="0" w:space="0" w:color="auto"/>
            <w:right w:val="none" w:sz="0" w:space="0" w:color="auto"/>
          </w:divBdr>
          <w:divsChild>
            <w:div w:id="42413052">
              <w:marLeft w:val="0"/>
              <w:marRight w:val="0"/>
              <w:marTop w:val="0"/>
              <w:marBottom w:val="0"/>
              <w:divBdr>
                <w:top w:val="none" w:sz="0" w:space="0" w:color="auto"/>
                <w:left w:val="none" w:sz="0" w:space="0" w:color="auto"/>
                <w:bottom w:val="none" w:sz="0" w:space="0" w:color="auto"/>
                <w:right w:val="none" w:sz="0" w:space="0" w:color="auto"/>
              </w:divBdr>
            </w:div>
          </w:divsChild>
        </w:div>
        <w:div w:id="173231400">
          <w:marLeft w:val="0"/>
          <w:marRight w:val="0"/>
          <w:marTop w:val="0"/>
          <w:marBottom w:val="0"/>
          <w:divBdr>
            <w:top w:val="none" w:sz="0" w:space="0" w:color="auto"/>
            <w:left w:val="none" w:sz="0" w:space="0" w:color="auto"/>
            <w:bottom w:val="none" w:sz="0" w:space="0" w:color="auto"/>
            <w:right w:val="none" w:sz="0" w:space="0" w:color="auto"/>
          </w:divBdr>
          <w:divsChild>
            <w:div w:id="2099787870">
              <w:marLeft w:val="0"/>
              <w:marRight w:val="0"/>
              <w:marTop w:val="0"/>
              <w:marBottom w:val="0"/>
              <w:divBdr>
                <w:top w:val="none" w:sz="0" w:space="0" w:color="auto"/>
                <w:left w:val="none" w:sz="0" w:space="0" w:color="auto"/>
                <w:bottom w:val="none" w:sz="0" w:space="0" w:color="auto"/>
                <w:right w:val="none" w:sz="0" w:space="0" w:color="auto"/>
              </w:divBdr>
            </w:div>
          </w:divsChild>
        </w:div>
        <w:div w:id="1082409015">
          <w:marLeft w:val="0"/>
          <w:marRight w:val="0"/>
          <w:marTop w:val="0"/>
          <w:marBottom w:val="0"/>
          <w:divBdr>
            <w:top w:val="none" w:sz="0" w:space="0" w:color="auto"/>
            <w:left w:val="none" w:sz="0" w:space="0" w:color="auto"/>
            <w:bottom w:val="none" w:sz="0" w:space="0" w:color="auto"/>
            <w:right w:val="none" w:sz="0" w:space="0" w:color="auto"/>
          </w:divBdr>
          <w:divsChild>
            <w:div w:id="36879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42269381">
      <w:bodyDiv w:val="1"/>
      <w:marLeft w:val="0"/>
      <w:marRight w:val="0"/>
      <w:marTop w:val="0"/>
      <w:marBottom w:val="0"/>
      <w:divBdr>
        <w:top w:val="none" w:sz="0" w:space="0" w:color="auto"/>
        <w:left w:val="none" w:sz="0" w:space="0" w:color="auto"/>
        <w:bottom w:val="none" w:sz="0" w:space="0" w:color="auto"/>
        <w:right w:val="none" w:sz="0" w:space="0" w:color="auto"/>
      </w:divBdr>
      <w:divsChild>
        <w:div w:id="1910383397">
          <w:marLeft w:val="0"/>
          <w:marRight w:val="0"/>
          <w:marTop w:val="0"/>
          <w:marBottom w:val="0"/>
          <w:divBdr>
            <w:top w:val="none" w:sz="0" w:space="0" w:color="auto"/>
            <w:left w:val="none" w:sz="0" w:space="0" w:color="auto"/>
            <w:bottom w:val="none" w:sz="0" w:space="0" w:color="auto"/>
            <w:right w:val="none" w:sz="0" w:space="0" w:color="auto"/>
          </w:divBdr>
          <w:divsChild>
            <w:div w:id="1835561338">
              <w:marLeft w:val="0"/>
              <w:marRight w:val="0"/>
              <w:marTop w:val="0"/>
              <w:marBottom w:val="0"/>
              <w:divBdr>
                <w:top w:val="none" w:sz="0" w:space="0" w:color="auto"/>
                <w:left w:val="none" w:sz="0" w:space="0" w:color="auto"/>
                <w:bottom w:val="none" w:sz="0" w:space="0" w:color="auto"/>
                <w:right w:val="none" w:sz="0" w:space="0" w:color="auto"/>
              </w:divBdr>
            </w:div>
          </w:divsChild>
        </w:div>
        <w:div w:id="1522357505">
          <w:marLeft w:val="0"/>
          <w:marRight w:val="0"/>
          <w:marTop w:val="0"/>
          <w:marBottom w:val="0"/>
          <w:divBdr>
            <w:top w:val="none" w:sz="0" w:space="0" w:color="auto"/>
            <w:left w:val="none" w:sz="0" w:space="0" w:color="auto"/>
            <w:bottom w:val="none" w:sz="0" w:space="0" w:color="auto"/>
            <w:right w:val="none" w:sz="0" w:space="0" w:color="auto"/>
          </w:divBdr>
          <w:divsChild>
            <w:div w:id="1315840381">
              <w:marLeft w:val="0"/>
              <w:marRight w:val="0"/>
              <w:marTop w:val="0"/>
              <w:marBottom w:val="0"/>
              <w:divBdr>
                <w:top w:val="none" w:sz="0" w:space="0" w:color="auto"/>
                <w:left w:val="none" w:sz="0" w:space="0" w:color="auto"/>
                <w:bottom w:val="none" w:sz="0" w:space="0" w:color="auto"/>
                <w:right w:val="none" w:sz="0" w:space="0" w:color="auto"/>
              </w:divBdr>
            </w:div>
          </w:divsChild>
        </w:div>
        <w:div w:id="1209729855">
          <w:marLeft w:val="0"/>
          <w:marRight w:val="0"/>
          <w:marTop w:val="0"/>
          <w:marBottom w:val="0"/>
          <w:divBdr>
            <w:top w:val="none" w:sz="0" w:space="0" w:color="auto"/>
            <w:left w:val="none" w:sz="0" w:space="0" w:color="auto"/>
            <w:bottom w:val="none" w:sz="0" w:space="0" w:color="auto"/>
            <w:right w:val="none" w:sz="0" w:space="0" w:color="auto"/>
          </w:divBdr>
          <w:divsChild>
            <w:div w:id="53608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6875162">
      <w:bodyDiv w:val="1"/>
      <w:marLeft w:val="0"/>
      <w:marRight w:val="0"/>
      <w:marTop w:val="0"/>
      <w:marBottom w:val="0"/>
      <w:divBdr>
        <w:top w:val="none" w:sz="0" w:space="0" w:color="auto"/>
        <w:left w:val="none" w:sz="0" w:space="0" w:color="auto"/>
        <w:bottom w:val="none" w:sz="0" w:space="0" w:color="auto"/>
        <w:right w:val="none" w:sz="0" w:space="0" w:color="auto"/>
      </w:divBdr>
      <w:divsChild>
        <w:div w:id="673610777">
          <w:marLeft w:val="0"/>
          <w:marRight w:val="0"/>
          <w:marTop w:val="0"/>
          <w:marBottom w:val="0"/>
          <w:divBdr>
            <w:top w:val="none" w:sz="0" w:space="0" w:color="auto"/>
            <w:left w:val="none" w:sz="0" w:space="0" w:color="auto"/>
            <w:bottom w:val="none" w:sz="0" w:space="0" w:color="auto"/>
            <w:right w:val="none" w:sz="0" w:space="0" w:color="auto"/>
          </w:divBdr>
          <w:divsChild>
            <w:div w:id="1972783944">
              <w:marLeft w:val="0"/>
              <w:marRight w:val="0"/>
              <w:marTop w:val="0"/>
              <w:marBottom w:val="0"/>
              <w:divBdr>
                <w:top w:val="none" w:sz="0" w:space="0" w:color="auto"/>
                <w:left w:val="none" w:sz="0" w:space="0" w:color="auto"/>
                <w:bottom w:val="none" w:sz="0" w:space="0" w:color="auto"/>
                <w:right w:val="none" w:sz="0" w:space="0" w:color="auto"/>
              </w:divBdr>
            </w:div>
          </w:divsChild>
        </w:div>
        <w:div w:id="1406535695">
          <w:marLeft w:val="0"/>
          <w:marRight w:val="0"/>
          <w:marTop w:val="0"/>
          <w:marBottom w:val="0"/>
          <w:divBdr>
            <w:top w:val="none" w:sz="0" w:space="0" w:color="auto"/>
            <w:left w:val="none" w:sz="0" w:space="0" w:color="auto"/>
            <w:bottom w:val="none" w:sz="0" w:space="0" w:color="auto"/>
            <w:right w:val="none" w:sz="0" w:space="0" w:color="auto"/>
          </w:divBdr>
          <w:divsChild>
            <w:div w:id="1757245460">
              <w:marLeft w:val="0"/>
              <w:marRight w:val="0"/>
              <w:marTop w:val="0"/>
              <w:marBottom w:val="0"/>
              <w:divBdr>
                <w:top w:val="none" w:sz="0" w:space="0" w:color="auto"/>
                <w:left w:val="none" w:sz="0" w:space="0" w:color="auto"/>
                <w:bottom w:val="none" w:sz="0" w:space="0" w:color="auto"/>
                <w:right w:val="none" w:sz="0" w:space="0" w:color="auto"/>
              </w:divBdr>
            </w:div>
          </w:divsChild>
        </w:div>
        <w:div w:id="522128889">
          <w:marLeft w:val="0"/>
          <w:marRight w:val="0"/>
          <w:marTop w:val="0"/>
          <w:marBottom w:val="0"/>
          <w:divBdr>
            <w:top w:val="none" w:sz="0" w:space="0" w:color="auto"/>
            <w:left w:val="none" w:sz="0" w:space="0" w:color="auto"/>
            <w:bottom w:val="none" w:sz="0" w:space="0" w:color="auto"/>
            <w:right w:val="none" w:sz="0" w:space="0" w:color="auto"/>
          </w:divBdr>
          <w:divsChild>
            <w:div w:id="881673135">
              <w:marLeft w:val="0"/>
              <w:marRight w:val="0"/>
              <w:marTop w:val="0"/>
              <w:marBottom w:val="0"/>
              <w:divBdr>
                <w:top w:val="none" w:sz="0" w:space="0" w:color="auto"/>
                <w:left w:val="none" w:sz="0" w:space="0" w:color="auto"/>
                <w:bottom w:val="none" w:sz="0" w:space="0" w:color="auto"/>
                <w:right w:val="none" w:sz="0" w:space="0" w:color="auto"/>
              </w:divBdr>
            </w:div>
          </w:divsChild>
        </w:div>
        <w:div w:id="450520619">
          <w:marLeft w:val="0"/>
          <w:marRight w:val="0"/>
          <w:marTop w:val="0"/>
          <w:marBottom w:val="0"/>
          <w:divBdr>
            <w:top w:val="none" w:sz="0" w:space="0" w:color="auto"/>
            <w:left w:val="none" w:sz="0" w:space="0" w:color="auto"/>
            <w:bottom w:val="none" w:sz="0" w:space="0" w:color="auto"/>
            <w:right w:val="none" w:sz="0" w:space="0" w:color="auto"/>
          </w:divBdr>
          <w:divsChild>
            <w:div w:id="560555980">
              <w:marLeft w:val="0"/>
              <w:marRight w:val="0"/>
              <w:marTop w:val="0"/>
              <w:marBottom w:val="0"/>
              <w:divBdr>
                <w:top w:val="none" w:sz="0" w:space="0" w:color="auto"/>
                <w:left w:val="none" w:sz="0" w:space="0" w:color="auto"/>
                <w:bottom w:val="none" w:sz="0" w:space="0" w:color="auto"/>
                <w:right w:val="none" w:sz="0" w:space="0" w:color="auto"/>
              </w:divBdr>
            </w:div>
          </w:divsChild>
        </w:div>
        <w:div w:id="1357999021">
          <w:marLeft w:val="0"/>
          <w:marRight w:val="0"/>
          <w:marTop w:val="0"/>
          <w:marBottom w:val="0"/>
          <w:divBdr>
            <w:top w:val="none" w:sz="0" w:space="0" w:color="auto"/>
            <w:left w:val="none" w:sz="0" w:space="0" w:color="auto"/>
            <w:bottom w:val="none" w:sz="0" w:space="0" w:color="auto"/>
            <w:right w:val="none" w:sz="0" w:space="0" w:color="auto"/>
          </w:divBdr>
          <w:divsChild>
            <w:div w:id="904995641">
              <w:marLeft w:val="0"/>
              <w:marRight w:val="0"/>
              <w:marTop w:val="0"/>
              <w:marBottom w:val="0"/>
              <w:divBdr>
                <w:top w:val="none" w:sz="0" w:space="0" w:color="auto"/>
                <w:left w:val="none" w:sz="0" w:space="0" w:color="auto"/>
                <w:bottom w:val="none" w:sz="0" w:space="0" w:color="auto"/>
                <w:right w:val="none" w:sz="0" w:space="0" w:color="auto"/>
              </w:divBdr>
            </w:div>
          </w:divsChild>
        </w:div>
        <w:div w:id="1977755328">
          <w:marLeft w:val="0"/>
          <w:marRight w:val="0"/>
          <w:marTop w:val="0"/>
          <w:marBottom w:val="0"/>
          <w:divBdr>
            <w:top w:val="none" w:sz="0" w:space="0" w:color="auto"/>
            <w:left w:val="none" w:sz="0" w:space="0" w:color="auto"/>
            <w:bottom w:val="none" w:sz="0" w:space="0" w:color="auto"/>
            <w:right w:val="none" w:sz="0" w:space="0" w:color="auto"/>
          </w:divBdr>
          <w:divsChild>
            <w:div w:id="1755734756">
              <w:marLeft w:val="0"/>
              <w:marRight w:val="0"/>
              <w:marTop w:val="0"/>
              <w:marBottom w:val="0"/>
              <w:divBdr>
                <w:top w:val="none" w:sz="0" w:space="0" w:color="auto"/>
                <w:left w:val="none" w:sz="0" w:space="0" w:color="auto"/>
                <w:bottom w:val="none" w:sz="0" w:space="0" w:color="auto"/>
                <w:right w:val="none" w:sz="0" w:space="0" w:color="auto"/>
              </w:divBdr>
            </w:div>
          </w:divsChild>
        </w:div>
        <w:div w:id="468014500">
          <w:marLeft w:val="0"/>
          <w:marRight w:val="0"/>
          <w:marTop w:val="0"/>
          <w:marBottom w:val="0"/>
          <w:divBdr>
            <w:top w:val="none" w:sz="0" w:space="0" w:color="auto"/>
            <w:left w:val="none" w:sz="0" w:space="0" w:color="auto"/>
            <w:bottom w:val="none" w:sz="0" w:space="0" w:color="auto"/>
            <w:right w:val="none" w:sz="0" w:space="0" w:color="auto"/>
          </w:divBdr>
          <w:divsChild>
            <w:div w:id="913704898">
              <w:marLeft w:val="0"/>
              <w:marRight w:val="0"/>
              <w:marTop w:val="0"/>
              <w:marBottom w:val="0"/>
              <w:divBdr>
                <w:top w:val="none" w:sz="0" w:space="0" w:color="auto"/>
                <w:left w:val="none" w:sz="0" w:space="0" w:color="auto"/>
                <w:bottom w:val="none" w:sz="0" w:space="0" w:color="auto"/>
                <w:right w:val="none" w:sz="0" w:space="0" w:color="auto"/>
              </w:divBdr>
            </w:div>
          </w:divsChild>
        </w:div>
        <w:div w:id="1527477027">
          <w:marLeft w:val="0"/>
          <w:marRight w:val="0"/>
          <w:marTop w:val="0"/>
          <w:marBottom w:val="0"/>
          <w:divBdr>
            <w:top w:val="none" w:sz="0" w:space="0" w:color="auto"/>
            <w:left w:val="none" w:sz="0" w:space="0" w:color="auto"/>
            <w:bottom w:val="none" w:sz="0" w:space="0" w:color="auto"/>
            <w:right w:val="none" w:sz="0" w:space="0" w:color="auto"/>
          </w:divBdr>
          <w:divsChild>
            <w:div w:id="565186787">
              <w:marLeft w:val="0"/>
              <w:marRight w:val="0"/>
              <w:marTop w:val="0"/>
              <w:marBottom w:val="0"/>
              <w:divBdr>
                <w:top w:val="none" w:sz="0" w:space="0" w:color="auto"/>
                <w:left w:val="none" w:sz="0" w:space="0" w:color="auto"/>
                <w:bottom w:val="none" w:sz="0" w:space="0" w:color="auto"/>
                <w:right w:val="none" w:sz="0" w:space="0" w:color="auto"/>
              </w:divBdr>
            </w:div>
          </w:divsChild>
        </w:div>
        <w:div w:id="648827020">
          <w:marLeft w:val="0"/>
          <w:marRight w:val="0"/>
          <w:marTop w:val="0"/>
          <w:marBottom w:val="0"/>
          <w:divBdr>
            <w:top w:val="none" w:sz="0" w:space="0" w:color="auto"/>
            <w:left w:val="none" w:sz="0" w:space="0" w:color="auto"/>
            <w:bottom w:val="none" w:sz="0" w:space="0" w:color="auto"/>
            <w:right w:val="none" w:sz="0" w:space="0" w:color="auto"/>
          </w:divBdr>
          <w:divsChild>
            <w:div w:id="53400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096409">
      <w:bodyDiv w:val="1"/>
      <w:marLeft w:val="0"/>
      <w:marRight w:val="0"/>
      <w:marTop w:val="0"/>
      <w:marBottom w:val="0"/>
      <w:divBdr>
        <w:top w:val="none" w:sz="0" w:space="0" w:color="auto"/>
        <w:left w:val="none" w:sz="0" w:space="0" w:color="auto"/>
        <w:bottom w:val="none" w:sz="0" w:space="0" w:color="auto"/>
        <w:right w:val="none" w:sz="0" w:space="0" w:color="auto"/>
      </w:divBdr>
      <w:divsChild>
        <w:div w:id="1358965963">
          <w:marLeft w:val="0"/>
          <w:marRight w:val="0"/>
          <w:marTop w:val="0"/>
          <w:marBottom w:val="0"/>
          <w:divBdr>
            <w:top w:val="none" w:sz="0" w:space="0" w:color="auto"/>
            <w:left w:val="none" w:sz="0" w:space="0" w:color="auto"/>
            <w:bottom w:val="none" w:sz="0" w:space="0" w:color="auto"/>
            <w:right w:val="none" w:sz="0" w:space="0" w:color="auto"/>
          </w:divBdr>
          <w:divsChild>
            <w:div w:id="170922130">
              <w:marLeft w:val="0"/>
              <w:marRight w:val="0"/>
              <w:marTop w:val="0"/>
              <w:marBottom w:val="0"/>
              <w:divBdr>
                <w:top w:val="none" w:sz="0" w:space="0" w:color="auto"/>
                <w:left w:val="none" w:sz="0" w:space="0" w:color="auto"/>
                <w:bottom w:val="none" w:sz="0" w:space="0" w:color="auto"/>
                <w:right w:val="none" w:sz="0" w:space="0" w:color="auto"/>
              </w:divBdr>
            </w:div>
          </w:divsChild>
        </w:div>
        <w:div w:id="249395413">
          <w:marLeft w:val="0"/>
          <w:marRight w:val="0"/>
          <w:marTop w:val="0"/>
          <w:marBottom w:val="0"/>
          <w:divBdr>
            <w:top w:val="none" w:sz="0" w:space="0" w:color="auto"/>
            <w:left w:val="none" w:sz="0" w:space="0" w:color="auto"/>
            <w:bottom w:val="none" w:sz="0" w:space="0" w:color="auto"/>
            <w:right w:val="none" w:sz="0" w:space="0" w:color="auto"/>
          </w:divBdr>
          <w:divsChild>
            <w:div w:id="17977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7666474">
      <w:bodyDiv w:val="1"/>
      <w:marLeft w:val="0"/>
      <w:marRight w:val="0"/>
      <w:marTop w:val="0"/>
      <w:marBottom w:val="0"/>
      <w:divBdr>
        <w:top w:val="none" w:sz="0" w:space="0" w:color="auto"/>
        <w:left w:val="none" w:sz="0" w:space="0" w:color="auto"/>
        <w:bottom w:val="none" w:sz="0" w:space="0" w:color="auto"/>
        <w:right w:val="none" w:sz="0" w:space="0" w:color="auto"/>
      </w:divBdr>
      <w:divsChild>
        <w:div w:id="452099128">
          <w:marLeft w:val="0"/>
          <w:marRight w:val="0"/>
          <w:marTop w:val="0"/>
          <w:marBottom w:val="0"/>
          <w:divBdr>
            <w:top w:val="none" w:sz="0" w:space="0" w:color="auto"/>
            <w:left w:val="none" w:sz="0" w:space="0" w:color="auto"/>
            <w:bottom w:val="none" w:sz="0" w:space="0" w:color="auto"/>
            <w:right w:val="none" w:sz="0" w:space="0" w:color="auto"/>
          </w:divBdr>
          <w:divsChild>
            <w:div w:id="2036274665">
              <w:marLeft w:val="0"/>
              <w:marRight w:val="0"/>
              <w:marTop w:val="0"/>
              <w:marBottom w:val="0"/>
              <w:divBdr>
                <w:top w:val="none" w:sz="0" w:space="0" w:color="auto"/>
                <w:left w:val="none" w:sz="0" w:space="0" w:color="auto"/>
                <w:bottom w:val="none" w:sz="0" w:space="0" w:color="auto"/>
                <w:right w:val="none" w:sz="0" w:space="0" w:color="auto"/>
              </w:divBdr>
            </w:div>
          </w:divsChild>
        </w:div>
        <w:div w:id="452216886">
          <w:marLeft w:val="0"/>
          <w:marRight w:val="0"/>
          <w:marTop w:val="0"/>
          <w:marBottom w:val="0"/>
          <w:divBdr>
            <w:top w:val="none" w:sz="0" w:space="0" w:color="auto"/>
            <w:left w:val="none" w:sz="0" w:space="0" w:color="auto"/>
            <w:bottom w:val="none" w:sz="0" w:space="0" w:color="auto"/>
            <w:right w:val="none" w:sz="0" w:space="0" w:color="auto"/>
          </w:divBdr>
          <w:divsChild>
            <w:div w:id="809369874">
              <w:marLeft w:val="0"/>
              <w:marRight w:val="0"/>
              <w:marTop w:val="0"/>
              <w:marBottom w:val="0"/>
              <w:divBdr>
                <w:top w:val="none" w:sz="0" w:space="0" w:color="auto"/>
                <w:left w:val="none" w:sz="0" w:space="0" w:color="auto"/>
                <w:bottom w:val="none" w:sz="0" w:space="0" w:color="auto"/>
                <w:right w:val="none" w:sz="0" w:space="0" w:color="auto"/>
              </w:divBdr>
            </w:div>
          </w:divsChild>
        </w:div>
        <w:div w:id="1774863369">
          <w:marLeft w:val="0"/>
          <w:marRight w:val="0"/>
          <w:marTop w:val="0"/>
          <w:marBottom w:val="0"/>
          <w:divBdr>
            <w:top w:val="none" w:sz="0" w:space="0" w:color="auto"/>
            <w:left w:val="none" w:sz="0" w:space="0" w:color="auto"/>
            <w:bottom w:val="none" w:sz="0" w:space="0" w:color="auto"/>
            <w:right w:val="none" w:sz="0" w:space="0" w:color="auto"/>
          </w:divBdr>
          <w:divsChild>
            <w:div w:id="1671789993">
              <w:marLeft w:val="0"/>
              <w:marRight w:val="0"/>
              <w:marTop w:val="0"/>
              <w:marBottom w:val="0"/>
              <w:divBdr>
                <w:top w:val="none" w:sz="0" w:space="0" w:color="auto"/>
                <w:left w:val="none" w:sz="0" w:space="0" w:color="auto"/>
                <w:bottom w:val="none" w:sz="0" w:space="0" w:color="auto"/>
                <w:right w:val="none" w:sz="0" w:space="0" w:color="auto"/>
              </w:divBdr>
            </w:div>
          </w:divsChild>
        </w:div>
        <w:div w:id="61683395">
          <w:marLeft w:val="0"/>
          <w:marRight w:val="0"/>
          <w:marTop w:val="0"/>
          <w:marBottom w:val="0"/>
          <w:divBdr>
            <w:top w:val="none" w:sz="0" w:space="0" w:color="auto"/>
            <w:left w:val="none" w:sz="0" w:space="0" w:color="auto"/>
            <w:bottom w:val="none" w:sz="0" w:space="0" w:color="auto"/>
            <w:right w:val="none" w:sz="0" w:space="0" w:color="auto"/>
          </w:divBdr>
          <w:divsChild>
            <w:div w:id="1012731118">
              <w:marLeft w:val="0"/>
              <w:marRight w:val="0"/>
              <w:marTop w:val="0"/>
              <w:marBottom w:val="0"/>
              <w:divBdr>
                <w:top w:val="none" w:sz="0" w:space="0" w:color="auto"/>
                <w:left w:val="none" w:sz="0" w:space="0" w:color="auto"/>
                <w:bottom w:val="none" w:sz="0" w:space="0" w:color="auto"/>
                <w:right w:val="none" w:sz="0" w:space="0" w:color="auto"/>
              </w:divBdr>
            </w:div>
          </w:divsChild>
        </w:div>
        <w:div w:id="1660501728">
          <w:marLeft w:val="0"/>
          <w:marRight w:val="0"/>
          <w:marTop w:val="0"/>
          <w:marBottom w:val="0"/>
          <w:divBdr>
            <w:top w:val="none" w:sz="0" w:space="0" w:color="auto"/>
            <w:left w:val="none" w:sz="0" w:space="0" w:color="auto"/>
            <w:bottom w:val="none" w:sz="0" w:space="0" w:color="auto"/>
            <w:right w:val="none" w:sz="0" w:space="0" w:color="auto"/>
          </w:divBdr>
          <w:divsChild>
            <w:div w:id="1631743026">
              <w:marLeft w:val="0"/>
              <w:marRight w:val="0"/>
              <w:marTop w:val="0"/>
              <w:marBottom w:val="0"/>
              <w:divBdr>
                <w:top w:val="none" w:sz="0" w:space="0" w:color="auto"/>
                <w:left w:val="none" w:sz="0" w:space="0" w:color="auto"/>
                <w:bottom w:val="none" w:sz="0" w:space="0" w:color="auto"/>
                <w:right w:val="none" w:sz="0" w:space="0" w:color="auto"/>
              </w:divBdr>
            </w:div>
          </w:divsChild>
        </w:div>
        <w:div w:id="1246257695">
          <w:marLeft w:val="0"/>
          <w:marRight w:val="0"/>
          <w:marTop w:val="0"/>
          <w:marBottom w:val="0"/>
          <w:divBdr>
            <w:top w:val="none" w:sz="0" w:space="0" w:color="auto"/>
            <w:left w:val="none" w:sz="0" w:space="0" w:color="auto"/>
            <w:bottom w:val="none" w:sz="0" w:space="0" w:color="auto"/>
            <w:right w:val="none" w:sz="0" w:space="0" w:color="auto"/>
          </w:divBdr>
          <w:divsChild>
            <w:div w:id="1136415431">
              <w:marLeft w:val="0"/>
              <w:marRight w:val="0"/>
              <w:marTop w:val="0"/>
              <w:marBottom w:val="0"/>
              <w:divBdr>
                <w:top w:val="none" w:sz="0" w:space="0" w:color="auto"/>
                <w:left w:val="none" w:sz="0" w:space="0" w:color="auto"/>
                <w:bottom w:val="none" w:sz="0" w:space="0" w:color="auto"/>
                <w:right w:val="none" w:sz="0" w:space="0" w:color="auto"/>
              </w:divBdr>
            </w:div>
          </w:divsChild>
        </w:div>
        <w:div w:id="972491401">
          <w:marLeft w:val="0"/>
          <w:marRight w:val="0"/>
          <w:marTop w:val="0"/>
          <w:marBottom w:val="0"/>
          <w:divBdr>
            <w:top w:val="none" w:sz="0" w:space="0" w:color="auto"/>
            <w:left w:val="none" w:sz="0" w:space="0" w:color="auto"/>
            <w:bottom w:val="none" w:sz="0" w:space="0" w:color="auto"/>
            <w:right w:val="none" w:sz="0" w:space="0" w:color="auto"/>
          </w:divBdr>
          <w:divsChild>
            <w:div w:id="1934509913">
              <w:marLeft w:val="0"/>
              <w:marRight w:val="0"/>
              <w:marTop w:val="0"/>
              <w:marBottom w:val="0"/>
              <w:divBdr>
                <w:top w:val="none" w:sz="0" w:space="0" w:color="auto"/>
                <w:left w:val="none" w:sz="0" w:space="0" w:color="auto"/>
                <w:bottom w:val="none" w:sz="0" w:space="0" w:color="auto"/>
                <w:right w:val="none" w:sz="0" w:space="0" w:color="auto"/>
              </w:divBdr>
            </w:div>
          </w:divsChild>
        </w:div>
        <w:div w:id="966859145">
          <w:marLeft w:val="0"/>
          <w:marRight w:val="0"/>
          <w:marTop w:val="0"/>
          <w:marBottom w:val="0"/>
          <w:divBdr>
            <w:top w:val="none" w:sz="0" w:space="0" w:color="auto"/>
            <w:left w:val="none" w:sz="0" w:space="0" w:color="auto"/>
            <w:bottom w:val="none" w:sz="0" w:space="0" w:color="auto"/>
            <w:right w:val="none" w:sz="0" w:space="0" w:color="auto"/>
          </w:divBdr>
          <w:divsChild>
            <w:div w:id="10198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1479071">
      <w:bodyDiv w:val="1"/>
      <w:marLeft w:val="0"/>
      <w:marRight w:val="0"/>
      <w:marTop w:val="0"/>
      <w:marBottom w:val="0"/>
      <w:divBdr>
        <w:top w:val="none" w:sz="0" w:space="0" w:color="auto"/>
        <w:left w:val="none" w:sz="0" w:space="0" w:color="auto"/>
        <w:bottom w:val="none" w:sz="0" w:space="0" w:color="auto"/>
        <w:right w:val="none" w:sz="0" w:space="0" w:color="auto"/>
      </w:divBdr>
      <w:divsChild>
        <w:div w:id="55011338">
          <w:marLeft w:val="0"/>
          <w:marRight w:val="0"/>
          <w:marTop w:val="0"/>
          <w:marBottom w:val="0"/>
          <w:divBdr>
            <w:top w:val="none" w:sz="0" w:space="0" w:color="auto"/>
            <w:left w:val="none" w:sz="0" w:space="0" w:color="auto"/>
            <w:bottom w:val="none" w:sz="0" w:space="0" w:color="auto"/>
            <w:right w:val="none" w:sz="0" w:space="0" w:color="auto"/>
          </w:divBdr>
          <w:divsChild>
            <w:div w:id="1559710719">
              <w:marLeft w:val="0"/>
              <w:marRight w:val="0"/>
              <w:marTop w:val="0"/>
              <w:marBottom w:val="0"/>
              <w:divBdr>
                <w:top w:val="none" w:sz="0" w:space="0" w:color="auto"/>
                <w:left w:val="none" w:sz="0" w:space="0" w:color="auto"/>
                <w:bottom w:val="none" w:sz="0" w:space="0" w:color="auto"/>
                <w:right w:val="none" w:sz="0" w:space="0" w:color="auto"/>
              </w:divBdr>
            </w:div>
          </w:divsChild>
        </w:div>
        <w:div w:id="1379158362">
          <w:marLeft w:val="0"/>
          <w:marRight w:val="0"/>
          <w:marTop w:val="0"/>
          <w:marBottom w:val="0"/>
          <w:divBdr>
            <w:top w:val="none" w:sz="0" w:space="0" w:color="auto"/>
            <w:left w:val="none" w:sz="0" w:space="0" w:color="auto"/>
            <w:bottom w:val="none" w:sz="0" w:space="0" w:color="auto"/>
            <w:right w:val="none" w:sz="0" w:space="0" w:color="auto"/>
          </w:divBdr>
          <w:divsChild>
            <w:div w:id="19845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103263">
      <w:bodyDiv w:val="1"/>
      <w:marLeft w:val="0"/>
      <w:marRight w:val="0"/>
      <w:marTop w:val="0"/>
      <w:marBottom w:val="0"/>
      <w:divBdr>
        <w:top w:val="none" w:sz="0" w:space="0" w:color="auto"/>
        <w:left w:val="none" w:sz="0" w:space="0" w:color="auto"/>
        <w:bottom w:val="none" w:sz="0" w:space="0" w:color="auto"/>
        <w:right w:val="none" w:sz="0" w:space="0" w:color="auto"/>
      </w:divBdr>
      <w:divsChild>
        <w:div w:id="79256492">
          <w:marLeft w:val="0"/>
          <w:marRight w:val="0"/>
          <w:marTop w:val="0"/>
          <w:marBottom w:val="0"/>
          <w:divBdr>
            <w:top w:val="none" w:sz="0" w:space="0" w:color="auto"/>
            <w:left w:val="none" w:sz="0" w:space="0" w:color="auto"/>
            <w:bottom w:val="none" w:sz="0" w:space="0" w:color="auto"/>
            <w:right w:val="none" w:sz="0" w:space="0" w:color="auto"/>
          </w:divBdr>
          <w:divsChild>
            <w:div w:id="347946552">
              <w:marLeft w:val="0"/>
              <w:marRight w:val="0"/>
              <w:marTop w:val="0"/>
              <w:marBottom w:val="0"/>
              <w:divBdr>
                <w:top w:val="none" w:sz="0" w:space="0" w:color="auto"/>
                <w:left w:val="none" w:sz="0" w:space="0" w:color="auto"/>
                <w:bottom w:val="none" w:sz="0" w:space="0" w:color="auto"/>
                <w:right w:val="none" w:sz="0" w:space="0" w:color="auto"/>
              </w:divBdr>
            </w:div>
          </w:divsChild>
        </w:div>
        <w:div w:id="1916277015">
          <w:marLeft w:val="0"/>
          <w:marRight w:val="0"/>
          <w:marTop w:val="0"/>
          <w:marBottom w:val="0"/>
          <w:divBdr>
            <w:top w:val="none" w:sz="0" w:space="0" w:color="auto"/>
            <w:left w:val="none" w:sz="0" w:space="0" w:color="auto"/>
            <w:bottom w:val="none" w:sz="0" w:space="0" w:color="auto"/>
            <w:right w:val="none" w:sz="0" w:space="0" w:color="auto"/>
          </w:divBdr>
          <w:divsChild>
            <w:div w:id="1717850224">
              <w:marLeft w:val="0"/>
              <w:marRight w:val="0"/>
              <w:marTop w:val="0"/>
              <w:marBottom w:val="0"/>
              <w:divBdr>
                <w:top w:val="none" w:sz="0" w:space="0" w:color="auto"/>
                <w:left w:val="none" w:sz="0" w:space="0" w:color="auto"/>
                <w:bottom w:val="none" w:sz="0" w:space="0" w:color="auto"/>
                <w:right w:val="none" w:sz="0" w:space="0" w:color="auto"/>
              </w:divBdr>
            </w:div>
          </w:divsChild>
        </w:div>
        <w:div w:id="1884515843">
          <w:marLeft w:val="0"/>
          <w:marRight w:val="0"/>
          <w:marTop w:val="0"/>
          <w:marBottom w:val="0"/>
          <w:divBdr>
            <w:top w:val="none" w:sz="0" w:space="0" w:color="auto"/>
            <w:left w:val="none" w:sz="0" w:space="0" w:color="auto"/>
            <w:bottom w:val="none" w:sz="0" w:space="0" w:color="auto"/>
            <w:right w:val="none" w:sz="0" w:space="0" w:color="auto"/>
          </w:divBdr>
          <w:divsChild>
            <w:div w:id="892427133">
              <w:marLeft w:val="0"/>
              <w:marRight w:val="0"/>
              <w:marTop w:val="0"/>
              <w:marBottom w:val="0"/>
              <w:divBdr>
                <w:top w:val="none" w:sz="0" w:space="0" w:color="auto"/>
                <w:left w:val="none" w:sz="0" w:space="0" w:color="auto"/>
                <w:bottom w:val="none" w:sz="0" w:space="0" w:color="auto"/>
                <w:right w:val="none" w:sz="0" w:space="0" w:color="auto"/>
              </w:divBdr>
            </w:div>
          </w:divsChild>
        </w:div>
        <w:div w:id="2103453383">
          <w:marLeft w:val="0"/>
          <w:marRight w:val="0"/>
          <w:marTop w:val="0"/>
          <w:marBottom w:val="0"/>
          <w:divBdr>
            <w:top w:val="none" w:sz="0" w:space="0" w:color="auto"/>
            <w:left w:val="none" w:sz="0" w:space="0" w:color="auto"/>
            <w:bottom w:val="none" w:sz="0" w:space="0" w:color="auto"/>
            <w:right w:val="none" w:sz="0" w:space="0" w:color="auto"/>
          </w:divBdr>
          <w:divsChild>
            <w:div w:id="284388843">
              <w:marLeft w:val="0"/>
              <w:marRight w:val="0"/>
              <w:marTop w:val="0"/>
              <w:marBottom w:val="0"/>
              <w:divBdr>
                <w:top w:val="none" w:sz="0" w:space="0" w:color="auto"/>
                <w:left w:val="none" w:sz="0" w:space="0" w:color="auto"/>
                <w:bottom w:val="none" w:sz="0" w:space="0" w:color="auto"/>
                <w:right w:val="none" w:sz="0" w:space="0" w:color="auto"/>
              </w:divBdr>
            </w:div>
          </w:divsChild>
        </w:div>
        <w:div w:id="231619715">
          <w:marLeft w:val="0"/>
          <w:marRight w:val="0"/>
          <w:marTop w:val="0"/>
          <w:marBottom w:val="0"/>
          <w:divBdr>
            <w:top w:val="none" w:sz="0" w:space="0" w:color="auto"/>
            <w:left w:val="none" w:sz="0" w:space="0" w:color="auto"/>
            <w:bottom w:val="none" w:sz="0" w:space="0" w:color="auto"/>
            <w:right w:val="none" w:sz="0" w:space="0" w:color="auto"/>
          </w:divBdr>
          <w:divsChild>
            <w:div w:id="796946624">
              <w:marLeft w:val="0"/>
              <w:marRight w:val="0"/>
              <w:marTop w:val="0"/>
              <w:marBottom w:val="0"/>
              <w:divBdr>
                <w:top w:val="none" w:sz="0" w:space="0" w:color="auto"/>
                <w:left w:val="none" w:sz="0" w:space="0" w:color="auto"/>
                <w:bottom w:val="none" w:sz="0" w:space="0" w:color="auto"/>
                <w:right w:val="none" w:sz="0" w:space="0" w:color="auto"/>
              </w:divBdr>
            </w:div>
          </w:divsChild>
        </w:div>
        <w:div w:id="1322856670">
          <w:marLeft w:val="0"/>
          <w:marRight w:val="0"/>
          <w:marTop w:val="0"/>
          <w:marBottom w:val="0"/>
          <w:divBdr>
            <w:top w:val="none" w:sz="0" w:space="0" w:color="auto"/>
            <w:left w:val="none" w:sz="0" w:space="0" w:color="auto"/>
            <w:bottom w:val="none" w:sz="0" w:space="0" w:color="auto"/>
            <w:right w:val="none" w:sz="0" w:space="0" w:color="auto"/>
          </w:divBdr>
          <w:divsChild>
            <w:div w:id="2143422109">
              <w:marLeft w:val="0"/>
              <w:marRight w:val="0"/>
              <w:marTop w:val="0"/>
              <w:marBottom w:val="0"/>
              <w:divBdr>
                <w:top w:val="none" w:sz="0" w:space="0" w:color="auto"/>
                <w:left w:val="none" w:sz="0" w:space="0" w:color="auto"/>
                <w:bottom w:val="none" w:sz="0" w:space="0" w:color="auto"/>
                <w:right w:val="none" w:sz="0" w:space="0" w:color="auto"/>
              </w:divBdr>
            </w:div>
          </w:divsChild>
        </w:div>
        <w:div w:id="1851986983">
          <w:marLeft w:val="0"/>
          <w:marRight w:val="0"/>
          <w:marTop w:val="0"/>
          <w:marBottom w:val="0"/>
          <w:divBdr>
            <w:top w:val="none" w:sz="0" w:space="0" w:color="auto"/>
            <w:left w:val="none" w:sz="0" w:space="0" w:color="auto"/>
            <w:bottom w:val="none" w:sz="0" w:space="0" w:color="auto"/>
            <w:right w:val="none" w:sz="0" w:space="0" w:color="auto"/>
          </w:divBdr>
          <w:divsChild>
            <w:div w:id="107944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5226026">
      <w:bodyDiv w:val="1"/>
      <w:marLeft w:val="0"/>
      <w:marRight w:val="0"/>
      <w:marTop w:val="0"/>
      <w:marBottom w:val="0"/>
      <w:divBdr>
        <w:top w:val="none" w:sz="0" w:space="0" w:color="auto"/>
        <w:left w:val="none" w:sz="0" w:space="0" w:color="auto"/>
        <w:bottom w:val="none" w:sz="0" w:space="0" w:color="auto"/>
        <w:right w:val="none" w:sz="0" w:space="0" w:color="auto"/>
      </w:divBdr>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4818184">
      <w:bodyDiv w:val="1"/>
      <w:marLeft w:val="0"/>
      <w:marRight w:val="0"/>
      <w:marTop w:val="0"/>
      <w:marBottom w:val="0"/>
      <w:divBdr>
        <w:top w:val="none" w:sz="0" w:space="0" w:color="auto"/>
        <w:left w:val="none" w:sz="0" w:space="0" w:color="auto"/>
        <w:bottom w:val="none" w:sz="0" w:space="0" w:color="auto"/>
        <w:right w:val="none" w:sz="0" w:space="0" w:color="auto"/>
      </w:divBdr>
      <w:divsChild>
        <w:div w:id="348141710">
          <w:marLeft w:val="0"/>
          <w:marRight w:val="0"/>
          <w:marTop w:val="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5246731">
      <w:bodyDiv w:val="1"/>
      <w:marLeft w:val="0"/>
      <w:marRight w:val="0"/>
      <w:marTop w:val="0"/>
      <w:marBottom w:val="0"/>
      <w:divBdr>
        <w:top w:val="none" w:sz="0" w:space="0" w:color="auto"/>
        <w:left w:val="none" w:sz="0" w:space="0" w:color="auto"/>
        <w:bottom w:val="none" w:sz="0" w:space="0" w:color="auto"/>
        <w:right w:val="none" w:sz="0" w:space="0" w:color="auto"/>
      </w:divBdr>
      <w:divsChild>
        <w:div w:id="1663772392">
          <w:marLeft w:val="0"/>
          <w:marRight w:val="0"/>
          <w:marTop w:val="0"/>
          <w:marBottom w:val="0"/>
          <w:divBdr>
            <w:top w:val="none" w:sz="0" w:space="0" w:color="auto"/>
            <w:left w:val="none" w:sz="0" w:space="0" w:color="auto"/>
            <w:bottom w:val="none" w:sz="0" w:space="0" w:color="auto"/>
            <w:right w:val="none" w:sz="0" w:space="0" w:color="auto"/>
          </w:divBdr>
          <w:divsChild>
            <w:div w:id="1296638974">
              <w:marLeft w:val="0"/>
              <w:marRight w:val="0"/>
              <w:marTop w:val="0"/>
              <w:marBottom w:val="0"/>
              <w:divBdr>
                <w:top w:val="none" w:sz="0" w:space="0" w:color="auto"/>
                <w:left w:val="none" w:sz="0" w:space="0" w:color="auto"/>
                <w:bottom w:val="none" w:sz="0" w:space="0" w:color="auto"/>
                <w:right w:val="none" w:sz="0" w:space="0" w:color="auto"/>
              </w:divBdr>
            </w:div>
          </w:divsChild>
        </w:div>
        <w:div w:id="902981301">
          <w:marLeft w:val="0"/>
          <w:marRight w:val="0"/>
          <w:marTop w:val="0"/>
          <w:marBottom w:val="0"/>
          <w:divBdr>
            <w:top w:val="none" w:sz="0" w:space="0" w:color="auto"/>
            <w:left w:val="none" w:sz="0" w:space="0" w:color="auto"/>
            <w:bottom w:val="none" w:sz="0" w:space="0" w:color="auto"/>
            <w:right w:val="none" w:sz="0" w:space="0" w:color="auto"/>
          </w:divBdr>
          <w:divsChild>
            <w:div w:id="816920344">
              <w:marLeft w:val="0"/>
              <w:marRight w:val="0"/>
              <w:marTop w:val="0"/>
              <w:marBottom w:val="0"/>
              <w:divBdr>
                <w:top w:val="none" w:sz="0" w:space="0" w:color="auto"/>
                <w:left w:val="none" w:sz="0" w:space="0" w:color="auto"/>
                <w:bottom w:val="none" w:sz="0" w:space="0" w:color="auto"/>
                <w:right w:val="none" w:sz="0" w:space="0" w:color="auto"/>
              </w:divBdr>
            </w:div>
          </w:divsChild>
        </w:div>
        <w:div w:id="1300920112">
          <w:marLeft w:val="0"/>
          <w:marRight w:val="0"/>
          <w:marTop w:val="0"/>
          <w:marBottom w:val="0"/>
          <w:divBdr>
            <w:top w:val="none" w:sz="0" w:space="0" w:color="auto"/>
            <w:left w:val="none" w:sz="0" w:space="0" w:color="auto"/>
            <w:bottom w:val="none" w:sz="0" w:space="0" w:color="auto"/>
            <w:right w:val="none" w:sz="0" w:space="0" w:color="auto"/>
          </w:divBdr>
          <w:divsChild>
            <w:div w:id="1697580388">
              <w:marLeft w:val="0"/>
              <w:marRight w:val="0"/>
              <w:marTop w:val="0"/>
              <w:marBottom w:val="0"/>
              <w:divBdr>
                <w:top w:val="none" w:sz="0" w:space="0" w:color="auto"/>
                <w:left w:val="none" w:sz="0" w:space="0" w:color="auto"/>
                <w:bottom w:val="none" w:sz="0" w:space="0" w:color="auto"/>
                <w:right w:val="none" w:sz="0" w:space="0" w:color="auto"/>
              </w:divBdr>
            </w:div>
          </w:divsChild>
        </w:div>
        <w:div w:id="1804342655">
          <w:marLeft w:val="0"/>
          <w:marRight w:val="0"/>
          <w:marTop w:val="0"/>
          <w:marBottom w:val="0"/>
          <w:divBdr>
            <w:top w:val="none" w:sz="0" w:space="0" w:color="auto"/>
            <w:left w:val="none" w:sz="0" w:space="0" w:color="auto"/>
            <w:bottom w:val="none" w:sz="0" w:space="0" w:color="auto"/>
            <w:right w:val="none" w:sz="0" w:space="0" w:color="auto"/>
          </w:divBdr>
          <w:divsChild>
            <w:div w:id="3939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871">
      <w:bodyDiv w:val="1"/>
      <w:marLeft w:val="0"/>
      <w:marRight w:val="0"/>
      <w:marTop w:val="0"/>
      <w:marBottom w:val="0"/>
      <w:divBdr>
        <w:top w:val="none" w:sz="0" w:space="0" w:color="auto"/>
        <w:left w:val="none" w:sz="0" w:space="0" w:color="auto"/>
        <w:bottom w:val="none" w:sz="0" w:space="0" w:color="auto"/>
        <w:right w:val="none" w:sz="0" w:space="0" w:color="auto"/>
      </w:divBdr>
      <w:divsChild>
        <w:div w:id="524249094">
          <w:marLeft w:val="0"/>
          <w:marRight w:val="0"/>
          <w:marTop w:val="0"/>
          <w:marBottom w:val="0"/>
          <w:divBdr>
            <w:top w:val="none" w:sz="0" w:space="0" w:color="auto"/>
            <w:left w:val="none" w:sz="0" w:space="0" w:color="auto"/>
            <w:bottom w:val="none" w:sz="0" w:space="0" w:color="auto"/>
            <w:right w:val="none" w:sz="0" w:space="0" w:color="auto"/>
          </w:divBdr>
          <w:divsChild>
            <w:div w:id="1817598743">
              <w:marLeft w:val="0"/>
              <w:marRight w:val="0"/>
              <w:marTop w:val="0"/>
              <w:marBottom w:val="0"/>
              <w:divBdr>
                <w:top w:val="none" w:sz="0" w:space="0" w:color="auto"/>
                <w:left w:val="none" w:sz="0" w:space="0" w:color="auto"/>
                <w:bottom w:val="none" w:sz="0" w:space="0" w:color="auto"/>
                <w:right w:val="none" w:sz="0" w:space="0" w:color="auto"/>
              </w:divBdr>
            </w:div>
          </w:divsChild>
        </w:div>
        <w:div w:id="542131889">
          <w:marLeft w:val="0"/>
          <w:marRight w:val="0"/>
          <w:marTop w:val="0"/>
          <w:marBottom w:val="0"/>
          <w:divBdr>
            <w:top w:val="none" w:sz="0" w:space="0" w:color="auto"/>
            <w:left w:val="none" w:sz="0" w:space="0" w:color="auto"/>
            <w:bottom w:val="none" w:sz="0" w:space="0" w:color="auto"/>
            <w:right w:val="none" w:sz="0" w:space="0" w:color="auto"/>
          </w:divBdr>
          <w:divsChild>
            <w:div w:id="1348020901">
              <w:marLeft w:val="0"/>
              <w:marRight w:val="0"/>
              <w:marTop w:val="0"/>
              <w:marBottom w:val="0"/>
              <w:divBdr>
                <w:top w:val="none" w:sz="0" w:space="0" w:color="auto"/>
                <w:left w:val="none" w:sz="0" w:space="0" w:color="auto"/>
                <w:bottom w:val="none" w:sz="0" w:space="0" w:color="auto"/>
                <w:right w:val="none" w:sz="0" w:space="0" w:color="auto"/>
              </w:divBdr>
            </w:div>
          </w:divsChild>
        </w:div>
        <w:div w:id="1497108445">
          <w:marLeft w:val="0"/>
          <w:marRight w:val="0"/>
          <w:marTop w:val="0"/>
          <w:marBottom w:val="0"/>
          <w:divBdr>
            <w:top w:val="none" w:sz="0" w:space="0" w:color="auto"/>
            <w:left w:val="none" w:sz="0" w:space="0" w:color="auto"/>
            <w:bottom w:val="none" w:sz="0" w:space="0" w:color="auto"/>
            <w:right w:val="none" w:sz="0" w:space="0" w:color="auto"/>
          </w:divBdr>
          <w:divsChild>
            <w:div w:id="85227077">
              <w:marLeft w:val="0"/>
              <w:marRight w:val="0"/>
              <w:marTop w:val="0"/>
              <w:marBottom w:val="0"/>
              <w:divBdr>
                <w:top w:val="none" w:sz="0" w:space="0" w:color="auto"/>
                <w:left w:val="none" w:sz="0" w:space="0" w:color="auto"/>
                <w:bottom w:val="none" w:sz="0" w:space="0" w:color="auto"/>
                <w:right w:val="none" w:sz="0" w:space="0" w:color="auto"/>
              </w:divBdr>
            </w:div>
          </w:divsChild>
        </w:div>
        <w:div w:id="805245850">
          <w:marLeft w:val="0"/>
          <w:marRight w:val="0"/>
          <w:marTop w:val="0"/>
          <w:marBottom w:val="0"/>
          <w:divBdr>
            <w:top w:val="none" w:sz="0" w:space="0" w:color="auto"/>
            <w:left w:val="none" w:sz="0" w:space="0" w:color="auto"/>
            <w:bottom w:val="none" w:sz="0" w:space="0" w:color="auto"/>
            <w:right w:val="none" w:sz="0" w:space="0" w:color="auto"/>
          </w:divBdr>
          <w:divsChild>
            <w:div w:id="814444813">
              <w:marLeft w:val="0"/>
              <w:marRight w:val="0"/>
              <w:marTop w:val="0"/>
              <w:marBottom w:val="0"/>
              <w:divBdr>
                <w:top w:val="none" w:sz="0" w:space="0" w:color="auto"/>
                <w:left w:val="none" w:sz="0" w:space="0" w:color="auto"/>
                <w:bottom w:val="none" w:sz="0" w:space="0" w:color="auto"/>
                <w:right w:val="none" w:sz="0" w:space="0" w:color="auto"/>
              </w:divBdr>
            </w:div>
          </w:divsChild>
        </w:div>
        <w:div w:id="1651329207">
          <w:marLeft w:val="0"/>
          <w:marRight w:val="0"/>
          <w:marTop w:val="0"/>
          <w:marBottom w:val="0"/>
          <w:divBdr>
            <w:top w:val="none" w:sz="0" w:space="0" w:color="auto"/>
            <w:left w:val="none" w:sz="0" w:space="0" w:color="auto"/>
            <w:bottom w:val="none" w:sz="0" w:space="0" w:color="auto"/>
            <w:right w:val="none" w:sz="0" w:space="0" w:color="auto"/>
          </w:divBdr>
          <w:divsChild>
            <w:div w:id="75982017">
              <w:marLeft w:val="0"/>
              <w:marRight w:val="0"/>
              <w:marTop w:val="0"/>
              <w:marBottom w:val="0"/>
              <w:divBdr>
                <w:top w:val="none" w:sz="0" w:space="0" w:color="auto"/>
                <w:left w:val="none" w:sz="0" w:space="0" w:color="auto"/>
                <w:bottom w:val="none" w:sz="0" w:space="0" w:color="auto"/>
                <w:right w:val="none" w:sz="0" w:space="0" w:color="auto"/>
              </w:divBdr>
            </w:div>
          </w:divsChild>
        </w:div>
        <w:div w:id="1620529629">
          <w:marLeft w:val="0"/>
          <w:marRight w:val="0"/>
          <w:marTop w:val="0"/>
          <w:marBottom w:val="0"/>
          <w:divBdr>
            <w:top w:val="none" w:sz="0" w:space="0" w:color="auto"/>
            <w:left w:val="none" w:sz="0" w:space="0" w:color="auto"/>
            <w:bottom w:val="none" w:sz="0" w:space="0" w:color="auto"/>
            <w:right w:val="none" w:sz="0" w:space="0" w:color="auto"/>
          </w:divBdr>
          <w:divsChild>
            <w:div w:id="842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5191233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78316845">
      <w:bodyDiv w:val="1"/>
      <w:marLeft w:val="0"/>
      <w:marRight w:val="0"/>
      <w:marTop w:val="0"/>
      <w:marBottom w:val="0"/>
      <w:divBdr>
        <w:top w:val="none" w:sz="0" w:space="0" w:color="auto"/>
        <w:left w:val="none" w:sz="0" w:space="0" w:color="auto"/>
        <w:bottom w:val="none" w:sz="0" w:space="0" w:color="auto"/>
        <w:right w:val="none" w:sz="0" w:space="0" w:color="auto"/>
      </w:divBdr>
      <w:divsChild>
        <w:div w:id="1039470708">
          <w:marLeft w:val="0"/>
          <w:marRight w:val="0"/>
          <w:marTop w:val="0"/>
          <w:marBottom w:val="0"/>
          <w:divBdr>
            <w:top w:val="none" w:sz="0" w:space="0" w:color="auto"/>
            <w:left w:val="none" w:sz="0" w:space="0" w:color="auto"/>
            <w:bottom w:val="none" w:sz="0" w:space="0" w:color="auto"/>
            <w:right w:val="none" w:sz="0" w:space="0" w:color="auto"/>
          </w:divBdr>
          <w:divsChild>
            <w:div w:id="56048976">
              <w:marLeft w:val="0"/>
              <w:marRight w:val="0"/>
              <w:marTop w:val="0"/>
              <w:marBottom w:val="0"/>
              <w:divBdr>
                <w:top w:val="none" w:sz="0" w:space="0" w:color="auto"/>
                <w:left w:val="none" w:sz="0" w:space="0" w:color="auto"/>
                <w:bottom w:val="none" w:sz="0" w:space="0" w:color="auto"/>
                <w:right w:val="none" w:sz="0" w:space="0" w:color="auto"/>
              </w:divBdr>
            </w:div>
          </w:divsChild>
        </w:div>
        <w:div w:id="620262089">
          <w:marLeft w:val="0"/>
          <w:marRight w:val="0"/>
          <w:marTop w:val="0"/>
          <w:marBottom w:val="0"/>
          <w:divBdr>
            <w:top w:val="none" w:sz="0" w:space="0" w:color="auto"/>
            <w:left w:val="none" w:sz="0" w:space="0" w:color="auto"/>
            <w:bottom w:val="none" w:sz="0" w:space="0" w:color="auto"/>
            <w:right w:val="none" w:sz="0" w:space="0" w:color="auto"/>
          </w:divBdr>
          <w:divsChild>
            <w:div w:id="1297833121">
              <w:marLeft w:val="0"/>
              <w:marRight w:val="0"/>
              <w:marTop w:val="0"/>
              <w:marBottom w:val="0"/>
              <w:divBdr>
                <w:top w:val="none" w:sz="0" w:space="0" w:color="auto"/>
                <w:left w:val="none" w:sz="0" w:space="0" w:color="auto"/>
                <w:bottom w:val="none" w:sz="0" w:space="0" w:color="auto"/>
                <w:right w:val="none" w:sz="0" w:space="0" w:color="auto"/>
              </w:divBdr>
            </w:div>
          </w:divsChild>
        </w:div>
        <w:div w:id="719594857">
          <w:marLeft w:val="0"/>
          <w:marRight w:val="0"/>
          <w:marTop w:val="0"/>
          <w:marBottom w:val="0"/>
          <w:divBdr>
            <w:top w:val="none" w:sz="0" w:space="0" w:color="auto"/>
            <w:left w:val="none" w:sz="0" w:space="0" w:color="auto"/>
            <w:bottom w:val="none" w:sz="0" w:space="0" w:color="auto"/>
            <w:right w:val="none" w:sz="0" w:space="0" w:color="auto"/>
          </w:divBdr>
          <w:divsChild>
            <w:div w:id="871654935">
              <w:marLeft w:val="0"/>
              <w:marRight w:val="0"/>
              <w:marTop w:val="0"/>
              <w:marBottom w:val="0"/>
              <w:divBdr>
                <w:top w:val="none" w:sz="0" w:space="0" w:color="auto"/>
                <w:left w:val="none" w:sz="0" w:space="0" w:color="auto"/>
                <w:bottom w:val="none" w:sz="0" w:space="0" w:color="auto"/>
                <w:right w:val="none" w:sz="0" w:space="0" w:color="auto"/>
              </w:divBdr>
            </w:div>
          </w:divsChild>
        </w:div>
        <w:div w:id="874197032">
          <w:marLeft w:val="0"/>
          <w:marRight w:val="0"/>
          <w:marTop w:val="0"/>
          <w:marBottom w:val="0"/>
          <w:divBdr>
            <w:top w:val="none" w:sz="0" w:space="0" w:color="auto"/>
            <w:left w:val="none" w:sz="0" w:space="0" w:color="auto"/>
            <w:bottom w:val="none" w:sz="0" w:space="0" w:color="auto"/>
            <w:right w:val="none" w:sz="0" w:space="0" w:color="auto"/>
          </w:divBdr>
          <w:divsChild>
            <w:div w:id="930508485">
              <w:marLeft w:val="0"/>
              <w:marRight w:val="0"/>
              <w:marTop w:val="0"/>
              <w:marBottom w:val="0"/>
              <w:divBdr>
                <w:top w:val="none" w:sz="0" w:space="0" w:color="auto"/>
                <w:left w:val="none" w:sz="0" w:space="0" w:color="auto"/>
                <w:bottom w:val="none" w:sz="0" w:space="0" w:color="auto"/>
                <w:right w:val="none" w:sz="0" w:space="0" w:color="auto"/>
              </w:divBdr>
            </w:div>
          </w:divsChild>
        </w:div>
        <w:div w:id="1249578490">
          <w:marLeft w:val="0"/>
          <w:marRight w:val="0"/>
          <w:marTop w:val="0"/>
          <w:marBottom w:val="0"/>
          <w:divBdr>
            <w:top w:val="none" w:sz="0" w:space="0" w:color="auto"/>
            <w:left w:val="none" w:sz="0" w:space="0" w:color="auto"/>
            <w:bottom w:val="none" w:sz="0" w:space="0" w:color="auto"/>
            <w:right w:val="none" w:sz="0" w:space="0" w:color="auto"/>
          </w:divBdr>
          <w:divsChild>
            <w:div w:id="174805083">
              <w:marLeft w:val="0"/>
              <w:marRight w:val="0"/>
              <w:marTop w:val="0"/>
              <w:marBottom w:val="0"/>
              <w:divBdr>
                <w:top w:val="none" w:sz="0" w:space="0" w:color="auto"/>
                <w:left w:val="none" w:sz="0" w:space="0" w:color="auto"/>
                <w:bottom w:val="none" w:sz="0" w:space="0" w:color="auto"/>
                <w:right w:val="none" w:sz="0" w:space="0" w:color="auto"/>
              </w:divBdr>
            </w:div>
          </w:divsChild>
        </w:div>
        <w:div w:id="397896739">
          <w:marLeft w:val="0"/>
          <w:marRight w:val="0"/>
          <w:marTop w:val="0"/>
          <w:marBottom w:val="0"/>
          <w:divBdr>
            <w:top w:val="none" w:sz="0" w:space="0" w:color="auto"/>
            <w:left w:val="none" w:sz="0" w:space="0" w:color="auto"/>
            <w:bottom w:val="none" w:sz="0" w:space="0" w:color="auto"/>
            <w:right w:val="none" w:sz="0" w:space="0" w:color="auto"/>
          </w:divBdr>
          <w:divsChild>
            <w:div w:id="868027113">
              <w:marLeft w:val="0"/>
              <w:marRight w:val="0"/>
              <w:marTop w:val="0"/>
              <w:marBottom w:val="0"/>
              <w:divBdr>
                <w:top w:val="none" w:sz="0" w:space="0" w:color="auto"/>
                <w:left w:val="none" w:sz="0" w:space="0" w:color="auto"/>
                <w:bottom w:val="none" w:sz="0" w:space="0" w:color="auto"/>
                <w:right w:val="none" w:sz="0" w:space="0" w:color="auto"/>
              </w:divBdr>
            </w:div>
          </w:divsChild>
        </w:div>
        <w:div w:id="1140149014">
          <w:marLeft w:val="0"/>
          <w:marRight w:val="0"/>
          <w:marTop w:val="0"/>
          <w:marBottom w:val="0"/>
          <w:divBdr>
            <w:top w:val="none" w:sz="0" w:space="0" w:color="auto"/>
            <w:left w:val="none" w:sz="0" w:space="0" w:color="auto"/>
            <w:bottom w:val="none" w:sz="0" w:space="0" w:color="auto"/>
            <w:right w:val="none" w:sz="0" w:space="0" w:color="auto"/>
          </w:divBdr>
          <w:divsChild>
            <w:div w:id="752896270">
              <w:marLeft w:val="0"/>
              <w:marRight w:val="0"/>
              <w:marTop w:val="0"/>
              <w:marBottom w:val="0"/>
              <w:divBdr>
                <w:top w:val="none" w:sz="0" w:space="0" w:color="auto"/>
                <w:left w:val="none" w:sz="0" w:space="0" w:color="auto"/>
                <w:bottom w:val="none" w:sz="0" w:space="0" w:color="auto"/>
                <w:right w:val="none" w:sz="0" w:space="0" w:color="auto"/>
              </w:divBdr>
            </w:div>
          </w:divsChild>
        </w:div>
        <w:div w:id="1183011694">
          <w:marLeft w:val="0"/>
          <w:marRight w:val="0"/>
          <w:marTop w:val="0"/>
          <w:marBottom w:val="0"/>
          <w:divBdr>
            <w:top w:val="none" w:sz="0" w:space="0" w:color="auto"/>
            <w:left w:val="none" w:sz="0" w:space="0" w:color="auto"/>
            <w:bottom w:val="none" w:sz="0" w:space="0" w:color="auto"/>
            <w:right w:val="none" w:sz="0" w:space="0" w:color="auto"/>
          </w:divBdr>
          <w:divsChild>
            <w:div w:id="44500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080064">
      <w:bodyDiv w:val="1"/>
      <w:marLeft w:val="0"/>
      <w:marRight w:val="0"/>
      <w:marTop w:val="0"/>
      <w:marBottom w:val="0"/>
      <w:divBdr>
        <w:top w:val="none" w:sz="0" w:space="0" w:color="auto"/>
        <w:left w:val="none" w:sz="0" w:space="0" w:color="auto"/>
        <w:bottom w:val="none" w:sz="0" w:space="0" w:color="auto"/>
        <w:right w:val="none" w:sz="0" w:space="0" w:color="auto"/>
      </w:divBdr>
      <w:divsChild>
        <w:div w:id="1670668548">
          <w:marLeft w:val="0"/>
          <w:marRight w:val="0"/>
          <w:marTop w:val="0"/>
          <w:marBottom w:val="0"/>
          <w:divBdr>
            <w:top w:val="none" w:sz="0" w:space="0" w:color="auto"/>
            <w:left w:val="none" w:sz="0" w:space="0" w:color="auto"/>
            <w:bottom w:val="none" w:sz="0" w:space="0" w:color="auto"/>
            <w:right w:val="none" w:sz="0" w:space="0" w:color="auto"/>
          </w:divBdr>
          <w:divsChild>
            <w:div w:id="1789472797">
              <w:marLeft w:val="0"/>
              <w:marRight w:val="0"/>
              <w:marTop w:val="0"/>
              <w:marBottom w:val="0"/>
              <w:divBdr>
                <w:top w:val="none" w:sz="0" w:space="0" w:color="auto"/>
                <w:left w:val="none" w:sz="0" w:space="0" w:color="auto"/>
                <w:bottom w:val="none" w:sz="0" w:space="0" w:color="auto"/>
                <w:right w:val="none" w:sz="0" w:space="0" w:color="auto"/>
              </w:divBdr>
            </w:div>
          </w:divsChild>
        </w:div>
        <w:div w:id="1497303353">
          <w:marLeft w:val="0"/>
          <w:marRight w:val="0"/>
          <w:marTop w:val="0"/>
          <w:marBottom w:val="0"/>
          <w:divBdr>
            <w:top w:val="none" w:sz="0" w:space="0" w:color="auto"/>
            <w:left w:val="none" w:sz="0" w:space="0" w:color="auto"/>
            <w:bottom w:val="none" w:sz="0" w:space="0" w:color="auto"/>
            <w:right w:val="none" w:sz="0" w:space="0" w:color="auto"/>
          </w:divBdr>
          <w:divsChild>
            <w:div w:id="43915725">
              <w:marLeft w:val="0"/>
              <w:marRight w:val="0"/>
              <w:marTop w:val="0"/>
              <w:marBottom w:val="0"/>
              <w:divBdr>
                <w:top w:val="none" w:sz="0" w:space="0" w:color="auto"/>
                <w:left w:val="none" w:sz="0" w:space="0" w:color="auto"/>
                <w:bottom w:val="none" w:sz="0" w:space="0" w:color="auto"/>
                <w:right w:val="none" w:sz="0" w:space="0" w:color="auto"/>
              </w:divBdr>
            </w:div>
          </w:divsChild>
        </w:div>
        <w:div w:id="1250309922">
          <w:marLeft w:val="0"/>
          <w:marRight w:val="0"/>
          <w:marTop w:val="0"/>
          <w:marBottom w:val="0"/>
          <w:divBdr>
            <w:top w:val="none" w:sz="0" w:space="0" w:color="auto"/>
            <w:left w:val="none" w:sz="0" w:space="0" w:color="auto"/>
            <w:bottom w:val="none" w:sz="0" w:space="0" w:color="auto"/>
            <w:right w:val="none" w:sz="0" w:space="0" w:color="auto"/>
          </w:divBdr>
          <w:divsChild>
            <w:div w:id="1554850106">
              <w:marLeft w:val="0"/>
              <w:marRight w:val="0"/>
              <w:marTop w:val="0"/>
              <w:marBottom w:val="0"/>
              <w:divBdr>
                <w:top w:val="none" w:sz="0" w:space="0" w:color="auto"/>
                <w:left w:val="none" w:sz="0" w:space="0" w:color="auto"/>
                <w:bottom w:val="none" w:sz="0" w:space="0" w:color="auto"/>
                <w:right w:val="none" w:sz="0" w:space="0" w:color="auto"/>
              </w:divBdr>
            </w:div>
          </w:divsChild>
        </w:div>
        <w:div w:id="1039549353">
          <w:marLeft w:val="0"/>
          <w:marRight w:val="0"/>
          <w:marTop w:val="0"/>
          <w:marBottom w:val="0"/>
          <w:divBdr>
            <w:top w:val="none" w:sz="0" w:space="0" w:color="auto"/>
            <w:left w:val="none" w:sz="0" w:space="0" w:color="auto"/>
            <w:bottom w:val="none" w:sz="0" w:space="0" w:color="auto"/>
            <w:right w:val="none" w:sz="0" w:space="0" w:color="auto"/>
          </w:divBdr>
          <w:divsChild>
            <w:div w:id="97009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8152">
      <w:bodyDiv w:val="1"/>
      <w:marLeft w:val="0"/>
      <w:marRight w:val="0"/>
      <w:marTop w:val="0"/>
      <w:marBottom w:val="0"/>
      <w:divBdr>
        <w:top w:val="none" w:sz="0" w:space="0" w:color="auto"/>
        <w:left w:val="none" w:sz="0" w:space="0" w:color="auto"/>
        <w:bottom w:val="none" w:sz="0" w:space="0" w:color="auto"/>
        <w:right w:val="none" w:sz="0" w:space="0" w:color="auto"/>
      </w:divBdr>
      <w:divsChild>
        <w:div w:id="749885973">
          <w:marLeft w:val="0"/>
          <w:marRight w:val="0"/>
          <w:marTop w:val="0"/>
          <w:marBottom w:val="0"/>
          <w:divBdr>
            <w:top w:val="none" w:sz="0" w:space="0" w:color="auto"/>
            <w:left w:val="none" w:sz="0" w:space="0" w:color="auto"/>
            <w:bottom w:val="none" w:sz="0" w:space="0" w:color="auto"/>
            <w:right w:val="none" w:sz="0" w:space="0" w:color="auto"/>
          </w:divBdr>
          <w:divsChild>
            <w:div w:id="1205023178">
              <w:marLeft w:val="0"/>
              <w:marRight w:val="0"/>
              <w:marTop w:val="0"/>
              <w:marBottom w:val="0"/>
              <w:divBdr>
                <w:top w:val="none" w:sz="0" w:space="0" w:color="auto"/>
                <w:left w:val="none" w:sz="0" w:space="0" w:color="auto"/>
                <w:bottom w:val="none" w:sz="0" w:space="0" w:color="auto"/>
                <w:right w:val="none" w:sz="0" w:space="0" w:color="auto"/>
              </w:divBdr>
            </w:div>
          </w:divsChild>
        </w:div>
        <w:div w:id="528493072">
          <w:marLeft w:val="0"/>
          <w:marRight w:val="0"/>
          <w:marTop w:val="0"/>
          <w:marBottom w:val="0"/>
          <w:divBdr>
            <w:top w:val="none" w:sz="0" w:space="0" w:color="auto"/>
            <w:left w:val="none" w:sz="0" w:space="0" w:color="auto"/>
            <w:bottom w:val="none" w:sz="0" w:space="0" w:color="auto"/>
            <w:right w:val="none" w:sz="0" w:space="0" w:color="auto"/>
          </w:divBdr>
          <w:divsChild>
            <w:div w:id="21296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167967">
      <w:bodyDiv w:val="1"/>
      <w:marLeft w:val="0"/>
      <w:marRight w:val="0"/>
      <w:marTop w:val="0"/>
      <w:marBottom w:val="0"/>
      <w:divBdr>
        <w:top w:val="none" w:sz="0" w:space="0" w:color="auto"/>
        <w:left w:val="none" w:sz="0" w:space="0" w:color="auto"/>
        <w:bottom w:val="none" w:sz="0" w:space="0" w:color="auto"/>
        <w:right w:val="none" w:sz="0" w:space="0" w:color="auto"/>
      </w:divBdr>
      <w:divsChild>
        <w:div w:id="1165584126">
          <w:marLeft w:val="0"/>
          <w:marRight w:val="0"/>
          <w:marTop w:val="0"/>
          <w:marBottom w:val="0"/>
          <w:divBdr>
            <w:top w:val="none" w:sz="0" w:space="0" w:color="auto"/>
            <w:left w:val="none" w:sz="0" w:space="0" w:color="auto"/>
            <w:bottom w:val="none" w:sz="0" w:space="0" w:color="auto"/>
            <w:right w:val="none" w:sz="0" w:space="0" w:color="auto"/>
          </w:divBdr>
          <w:divsChild>
            <w:div w:id="665473458">
              <w:marLeft w:val="0"/>
              <w:marRight w:val="0"/>
              <w:marTop w:val="0"/>
              <w:marBottom w:val="0"/>
              <w:divBdr>
                <w:top w:val="none" w:sz="0" w:space="0" w:color="auto"/>
                <w:left w:val="none" w:sz="0" w:space="0" w:color="auto"/>
                <w:bottom w:val="none" w:sz="0" w:space="0" w:color="auto"/>
                <w:right w:val="none" w:sz="0" w:space="0" w:color="auto"/>
              </w:divBdr>
            </w:div>
          </w:divsChild>
        </w:div>
        <w:div w:id="854536726">
          <w:marLeft w:val="0"/>
          <w:marRight w:val="0"/>
          <w:marTop w:val="0"/>
          <w:marBottom w:val="0"/>
          <w:divBdr>
            <w:top w:val="none" w:sz="0" w:space="0" w:color="auto"/>
            <w:left w:val="none" w:sz="0" w:space="0" w:color="auto"/>
            <w:bottom w:val="none" w:sz="0" w:space="0" w:color="auto"/>
            <w:right w:val="none" w:sz="0" w:space="0" w:color="auto"/>
          </w:divBdr>
          <w:divsChild>
            <w:div w:id="1102603162">
              <w:marLeft w:val="0"/>
              <w:marRight w:val="0"/>
              <w:marTop w:val="0"/>
              <w:marBottom w:val="0"/>
              <w:divBdr>
                <w:top w:val="none" w:sz="0" w:space="0" w:color="auto"/>
                <w:left w:val="none" w:sz="0" w:space="0" w:color="auto"/>
                <w:bottom w:val="none" w:sz="0" w:space="0" w:color="auto"/>
                <w:right w:val="none" w:sz="0" w:space="0" w:color="auto"/>
              </w:divBdr>
            </w:div>
          </w:divsChild>
        </w:div>
        <w:div w:id="21829650">
          <w:marLeft w:val="0"/>
          <w:marRight w:val="0"/>
          <w:marTop w:val="0"/>
          <w:marBottom w:val="0"/>
          <w:divBdr>
            <w:top w:val="none" w:sz="0" w:space="0" w:color="auto"/>
            <w:left w:val="none" w:sz="0" w:space="0" w:color="auto"/>
            <w:bottom w:val="none" w:sz="0" w:space="0" w:color="auto"/>
            <w:right w:val="none" w:sz="0" w:space="0" w:color="auto"/>
          </w:divBdr>
          <w:divsChild>
            <w:div w:id="26684879">
              <w:marLeft w:val="0"/>
              <w:marRight w:val="0"/>
              <w:marTop w:val="0"/>
              <w:marBottom w:val="0"/>
              <w:divBdr>
                <w:top w:val="none" w:sz="0" w:space="0" w:color="auto"/>
                <w:left w:val="none" w:sz="0" w:space="0" w:color="auto"/>
                <w:bottom w:val="none" w:sz="0" w:space="0" w:color="auto"/>
                <w:right w:val="none" w:sz="0" w:space="0" w:color="auto"/>
              </w:divBdr>
            </w:div>
          </w:divsChild>
        </w:div>
        <w:div w:id="49966248">
          <w:marLeft w:val="0"/>
          <w:marRight w:val="0"/>
          <w:marTop w:val="0"/>
          <w:marBottom w:val="0"/>
          <w:divBdr>
            <w:top w:val="none" w:sz="0" w:space="0" w:color="auto"/>
            <w:left w:val="none" w:sz="0" w:space="0" w:color="auto"/>
            <w:bottom w:val="none" w:sz="0" w:space="0" w:color="auto"/>
            <w:right w:val="none" w:sz="0" w:space="0" w:color="auto"/>
          </w:divBdr>
          <w:divsChild>
            <w:div w:id="2009215386">
              <w:marLeft w:val="0"/>
              <w:marRight w:val="0"/>
              <w:marTop w:val="0"/>
              <w:marBottom w:val="0"/>
              <w:divBdr>
                <w:top w:val="none" w:sz="0" w:space="0" w:color="auto"/>
                <w:left w:val="none" w:sz="0" w:space="0" w:color="auto"/>
                <w:bottom w:val="none" w:sz="0" w:space="0" w:color="auto"/>
                <w:right w:val="none" w:sz="0" w:space="0" w:color="auto"/>
              </w:divBdr>
            </w:div>
          </w:divsChild>
        </w:div>
        <w:div w:id="555048688">
          <w:marLeft w:val="0"/>
          <w:marRight w:val="0"/>
          <w:marTop w:val="0"/>
          <w:marBottom w:val="0"/>
          <w:divBdr>
            <w:top w:val="none" w:sz="0" w:space="0" w:color="auto"/>
            <w:left w:val="none" w:sz="0" w:space="0" w:color="auto"/>
            <w:bottom w:val="none" w:sz="0" w:space="0" w:color="auto"/>
            <w:right w:val="none" w:sz="0" w:space="0" w:color="auto"/>
          </w:divBdr>
          <w:divsChild>
            <w:div w:id="9051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87632">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197817150">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280713">
      <w:bodyDiv w:val="1"/>
      <w:marLeft w:val="0"/>
      <w:marRight w:val="0"/>
      <w:marTop w:val="0"/>
      <w:marBottom w:val="0"/>
      <w:divBdr>
        <w:top w:val="none" w:sz="0" w:space="0" w:color="auto"/>
        <w:left w:val="none" w:sz="0" w:space="0" w:color="auto"/>
        <w:bottom w:val="none" w:sz="0" w:space="0" w:color="auto"/>
        <w:right w:val="none" w:sz="0" w:space="0" w:color="auto"/>
      </w:divBdr>
      <w:divsChild>
        <w:div w:id="302274071">
          <w:marLeft w:val="0"/>
          <w:marRight w:val="0"/>
          <w:marTop w:val="0"/>
          <w:marBottom w:val="0"/>
          <w:divBdr>
            <w:top w:val="none" w:sz="0" w:space="0" w:color="auto"/>
            <w:left w:val="none" w:sz="0" w:space="0" w:color="auto"/>
            <w:bottom w:val="none" w:sz="0" w:space="0" w:color="auto"/>
            <w:right w:val="none" w:sz="0" w:space="0" w:color="auto"/>
          </w:divBdr>
          <w:divsChild>
            <w:div w:id="786655743">
              <w:marLeft w:val="0"/>
              <w:marRight w:val="0"/>
              <w:marTop w:val="0"/>
              <w:marBottom w:val="0"/>
              <w:divBdr>
                <w:top w:val="none" w:sz="0" w:space="0" w:color="auto"/>
                <w:left w:val="none" w:sz="0" w:space="0" w:color="auto"/>
                <w:bottom w:val="none" w:sz="0" w:space="0" w:color="auto"/>
                <w:right w:val="none" w:sz="0" w:space="0" w:color="auto"/>
              </w:divBdr>
            </w:div>
          </w:divsChild>
        </w:div>
        <w:div w:id="2079133929">
          <w:marLeft w:val="0"/>
          <w:marRight w:val="0"/>
          <w:marTop w:val="0"/>
          <w:marBottom w:val="0"/>
          <w:divBdr>
            <w:top w:val="none" w:sz="0" w:space="0" w:color="auto"/>
            <w:left w:val="none" w:sz="0" w:space="0" w:color="auto"/>
            <w:bottom w:val="none" w:sz="0" w:space="0" w:color="auto"/>
            <w:right w:val="none" w:sz="0" w:space="0" w:color="auto"/>
          </w:divBdr>
          <w:divsChild>
            <w:div w:id="141855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3960494">
      <w:bodyDiv w:val="1"/>
      <w:marLeft w:val="0"/>
      <w:marRight w:val="0"/>
      <w:marTop w:val="0"/>
      <w:marBottom w:val="0"/>
      <w:divBdr>
        <w:top w:val="none" w:sz="0" w:space="0" w:color="auto"/>
        <w:left w:val="none" w:sz="0" w:space="0" w:color="auto"/>
        <w:bottom w:val="none" w:sz="0" w:space="0" w:color="auto"/>
        <w:right w:val="none" w:sz="0" w:space="0" w:color="auto"/>
      </w:divBdr>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3100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4074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48027621">
      <w:bodyDiv w:val="1"/>
      <w:marLeft w:val="0"/>
      <w:marRight w:val="0"/>
      <w:marTop w:val="0"/>
      <w:marBottom w:val="0"/>
      <w:divBdr>
        <w:top w:val="none" w:sz="0" w:space="0" w:color="auto"/>
        <w:left w:val="none" w:sz="0" w:space="0" w:color="auto"/>
        <w:bottom w:val="none" w:sz="0" w:space="0" w:color="auto"/>
        <w:right w:val="none" w:sz="0" w:space="0" w:color="auto"/>
      </w:divBdr>
      <w:divsChild>
        <w:div w:id="517088683">
          <w:marLeft w:val="0"/>
          <w:marRight w:val="0"/>
          <w:marTop w:val="0"/>
          <w:marBottom w:val="0"/>
          <w:divBdr>
            <w:top w:val="none" w:sz="0" w:space="0" w:color="auto"/>
            <w:left w:val="none" w:sz="0" w:space="0" w:color="auto"/>
            <w:bottom w:val="none" w:sz="0" w:space="0" w:color="auto"/>
            <w:right w:val="none" w:sz="0" w:space="0" w:color="auto"/>
          </w:divBdr>
          <w:divsChild>
            <w:div w:id="654459519">
              <w:marLeft w:val="0"/>
              <w:marRight w:val="0"/>
              <w:marTop w:val="0"/>
              <w:marBottom w:val="0"/>
              <w:divBdr>
                <w:top w:val="none" w:sz="0" w:space="0" w:color="auto"/>
                <w:left w:val="none" w:sz="0" w:space="0" w:color="auto"/>
                <w:bottom w:val="none" w:sz="0" w:space="0" w:color="auto"/>
                <w:right w:val="none" w:sz="0" w:space="0" w:color="auto"/>
              </w:divBdr>
            </w:div>
          </w:divsChild>
        </w:div>
        <w:div w:id="1808741450">
          <w:marLeft w:val="0"/>
          <w:marRight w:val="0"/>
          <w:marTop w:val="0"/>
          <w:marBottom w:val="0"/>
          <w:divBdr>
            <w:top w:val="none" w:sz="0" w:space="0" w:color="auto"/>
            <w:left w:val="none" w:sz="0" w:space="0" w:color="auto"/>
            <w:bottom w:val="none" w:sz="0" w:space="0" w:color="auto"/>
            <w:right w:val="none" w:sz="0" w:space="0" w:color="auto"/>
          </w:divBdr>
          <w:divsChild>
            <w:div w:id="517428646">
              <w:marLeft w:val="0"/>
              <w:marRight w:val="0"/>
              <w:marTop w:val="0"/>
              <w:marBottom w:val="0"/>
              <w:divBdr>
                <w:top w:val="none" w:sz="0" w:space="0" w:color="auto"/>
                <w:left w:val="none" w:sz="0" w:space="0" w:color="auto"/>
                <w:bottom w:val="none" w:sz="0" w:space="0" w:color="auto"/>
                <w:right w:val="none" w:sz="0" w:space="0" w:color="auto"/>
              </w:divBdr>
            </w:div>
          </w:divsChild>
        </w:div>
        <w:div w:id="1622766025">
          <w:marLeft w:val="0"/>
          <w:marRight w:val="0"/>
          <w:marTop w:val="0"/>
          <w:marBottom w:val="0"/>
          <w:divBdr>
            <w:top w:val="none" w:sz="0" w:space="0" w:color="auto"/>
            <w:left w:val="none" w:sz="0" w:space="0" w:color="auto"/>
            <w:bottom w:val="none" w:sz="0" w:space="0" w:color="auto"/>
            <w:right w:val="none" w:sz="0" w:space="0" w:color="auto"/>
          </w:divBdr>
          <w:divsChild>
            <w:div w:id="489710291">
              <w:marLeft w:val="0"/>
              <w:marRight w:val="0"/>
              <w:marTop w:val="0"/>
              <w:marBottom w:val="0"/>
              <w:divBdr>
                <w:top w:val="none" w:sz="0" w:space="0" w:color="auto"/>
                <w:left w:val="none" w:sz="0" w:space="0" w:color="auto"/>
                <w:bottom w:val="none" w:sz="0" w:space="0" w:color="auto"/>
                <w:right w:val="none" w:sz="0" w:space="0" w:color="auto"/>
              </w:divBdr>
            </w:div>
          </w:divsChild>
        </w:div>
        <w:div w:id="740178136">
          <w:marLeft w:val="0"/>
          <w:marRight w:val="0"/>
          <w:marTop w:val="0"/>
          <w:marBottom w:val="0"/>
          <w:divBdr>
            <w:top w:val="none" w:sz="0" w:space="0" w:color="auto"/>
            <w:left w:val="none" w:sz="0" w:space="0" w:color="auto"/>
            <w:bottom w:val="none" w:sz="0" w:space="0" w:color="auto"/>
            <w:right w:val="none" w:sz="0" w:space="0" w:color="auto"/>
          </w:divBdr>
          <w:divsChild>
            <w:div w:id="141905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188956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386828">
      <w:bodyDiv w:val="1"/>
      <w:marLeft w:val="0"/>
      <w:marRight w:val="0"/>
      <w:marTop w:val="0"/>
      <w:marBottom w:val="0"/>
      <w:divBdr>
        <w:top w:val="none" w:sz="0" w:space="0" w:color="auto"/>
        <w:left w:val="none" w:sz="0" w:space="0" w:color="auto"/>
        <w:bottom w:val="none" w:sz="0" w:space="0" w:color="auto"/>
        <w:right w:val="none" w:sz="0" w:space="0" w:color="auto"/>
      </w:divBdr>
    </w:div>
    <w:div w:id="1895459228">
      <w:bodyDiv w:val="1"/>
      <w:marLeft w:val="0"/>
      <w:marRight w:val="0"/>
      <w:marTop w:val="0"/>
      <w:marBottom w:val="0"/>
      <w:divBdr>
        <w:top w:val="none" w:sz="0" w:space="0" w:color="auto"/>
        <w:left w:val="none" w:sz="0" w:space="0" w:color="auto"/>
        <w:bottom w:val="none" w:sz="0" w:space="0" w:color="auto"/>
        <w:right w:val="none" w:sz="0" w:space="0" w:color="auto"/>
      </w:divBdr>
      <w:divsChild>
        <w:div w:id="71124009">
          <w:marLeft w:val="0"/>
          <w:marRight w:val="0"/>
          <w:marTop w:val="0"/>
          <w:marBottom w:val="0"/>
          <w:divBdr>
            <w:top w:val="none" w:sz="0" w:space="0" w:color="auto"/>
            <w:left w:val="none" w:sz="0" w:space="0" w:color="auto"/>
            <w:bottom w:val="none" w:sz="0" w:space="0" w:color="auto"/>
            <w:right w:val="none" w:sz="0" w:space="0" w:color="auto"/>
          </w:divBdr>
          <w:divsChild>
            <w:div w:id="80613914">
              <w:marLeft w:val="0"/>
              <w:marRight w:val="0"/>
              <w:marTop w:val="0"/>
              <w:marBottom w:val="0"/>
              <w:divBdr>
                <w:top w:val="none" w:sz="0" w:space="0" w:color="auto"/>
                <w:left w:val="none" w:sz="0" w:space="0" w:color="auto"/>
                <w:bottom w:val="none" w:sz="0" w:space="0" w:color="auto"/>
                <w:right w:val="none" w:sz="0" w:space="0" w:color="auto"/>
              </w:divBdr>
            </w:div>
          </w:divsChild>
        </w:div>
        <w:div w:id="438188327">
          <w:marLeft w:val="0"/>
          <w:marRight w:val="0"/>
          <w:marTop w:val="0"/>
          <w:marBottom w:val="0"/>
          <w:divBdr>
            <w:top w:val="none" w:sz="0" w:space="0" w:color="auto"/>
            <w:left w:val="none" w:sz="0" w:space="0" w:color="auto"/>
            <w:bottom w:val="none" w:sz="0" w:space="0" w:color="auto"/>
            <w:right w:val="none" w:sz="0" w:space="0" w:color="auto"/>
          </w:divBdr>
          <w:divsChild>
            <w:div w:id="1797092798">
              <w:marLeft w:val="0"/>
              <w:marRight w:val="0"/>
              <w:marTop w:val="0"/>
              <w:marBottom w:val="0"/>
              <w:divBdr>
                <w:top w:val="none" w:sz="0" w:space="0" w:color="auto"/>
                <w:left w:val="none" w:sz="0" w:space="0" w:color="auto"/>
                <w:bottom w:val="none" w:sz="0" w:space="0" w:color="auto"/>
                <w:right w:val="none" w:sz="0" w:space="0" w:color="auto"/>
              </w:divBdr>
            </w:div>
          </w:divsChild>
        </w:div>
        <w:div w:id="1105150115">
          <w:marLeft w:val="0"/>
          <w:marRight w:val="0"/>
          <w:marTop w:val="0"/>
          <w:marBottom w:val="0"/>
          <w:divBdr>
            <w:top w:val="none" w:sz="0" w:space="0" w:color="auto"/>
            <w:left w:val="none" w:sz="0" w:space="0" w:color="auto"/>
            <w:bottom w:val="none" w:sz="0" w:space="0" w:color="auto"/>
            <w:right w:val="none" w:sz="0" w:space="0" w:color="auto"/>
          </w:divBdr>
          <w:divsChild>
            <w:div w:id="397676930">
              <w:marLeft w:val="0"/>
              <w:marRight w:val="0"/>
              <w:marTop w:val="0"/>
              <w:marBottom w:val="0"/>
              <w:divBdr>
                <w:top w:val="none" w:sz="0" w:space="0" w:color="auto"/>
                <w:left w:val="none" w:sz="0" w:space="0" w:color="auto"/>
                <w:bottom w:val="none" w:sz="0" w:space="0" w:color="auto"/>
                <w:right w:val="none" w:sz="0" w:space="0" w:color="auto"/>
              </w:divBdr>
            </w:div>
          </w:divsChild>
        </w:div>
        <w:div w:id="81606733">
          <w:marLeft w:val="0"/>
          <w:marRight w:val="0"/>
          <w:marTop w:val="0"/>
          <w:marBottom w:val="0"/>
          <w:divBdr>
            <w:top w:val="none" w:sz="0" w:space="0" w:color="auto"/>
            <w:left w:val="none" w:sz="0" w:space="0" w:color="auto"/>
            <w:bottom w:val="none" w:sz="0" w:space="0" w:color="auto"/>
            <w:right w:val="none" w:sz="0" w:space="0" w:color="auto"/>
          </w:divBdr>
          <w:divsChild>
            <w:div w:id="106155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246067">
      <w:bodyDiv w:val="1"/>
      <w:marLeft w:val="0"/>
      <w:marRight w:val="0"/>
      <w:marTop w:val="0"/>
      <w:marBottom w:val="0"/>
      <w:divBdr>
        <w:top w:val="none" w:sz="0" w:space="0" w:color="auto"/>
        <w:left w:val="none" w:sz="0" w:space="0" w:color="auto"/>
        <w:bottom w:val="none" w:sz="0" w:space="0" w:color="auto"/>
        <w:right w:val="none" w:sz="0" w:space="0" w:color="auto"/>
      </w:divBdr>
      <w:divsChild>
        <w:div w:id="1639534660">
          <w:marLeft w:val="0"/>
          <w:marRight w:val="0"/>
          <w:marTop w:val="0"/>
          <w:marBottom w:val="0"/>
          <w:divBdr>
            <w:top w:val="none" w:sz="0" w:space="0" w:color="auto"/>
            <w:left w:val="none" w:sz="0" w:space="0" w:color="auto"/>
            <w:bottom w:val="none" w:sz="0" w:space="0" w:color="auto"/>
            <w:right w:val="none" w:sz="0" w:space="0" w:color="auto"/>
          </w:divBdr>
        </w:div>
      </w:divsChild>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460069">
      <w:bodyDiv w:val="1"/>
      <w:marLeft w:val="0"/>
      <w:marRight w:val="0"/>
      <w:marTop w:val="0"/>
      <w:marBottom w:val="0"/>
      <w:divBdr>
        <w:top w:val="none" w:sz="0" w:space="0" w:color="auto"/>
        <w:left w:val="none" w:sz="0" w:space="0" w:color="auto"/>
        <w:bottom w:val="none" w:sz="0" w:space="0" w:color="auto"/>
        <w:right w:val="none" w:sz="0" w:space="0" w:color="auto"/>
      </w:divBdr>
      <w:divsChild>
        <w:div w:id="821192278">
          <w:marLeft w:val="0"/>
          <w:marRight w:val="0"/>
          <w:marTop w:val="0"/>
          <w:marBottom w:val="0"/>
          <w:divBdr>
            <w:top w:val="none" w:sz="0" w:space="0" w:color="auto"/>
            <w:left w:val="none" w:sz="0" w:space="0" w:color="auto"/>
            <w:bottom w:val="none" w:sz="0" w:space="0" w:color="auto"/>
            <w:right w:val="none" w:sz="0" w:space="0" w:color="auto"/>
          </w:divBdr>
          <w:divsChild>
            <w:div w:id="1026173916">
              <w:marLeft w:val="0"/>
              <w:marRight w:val="0"/>
              <w:marTop w:val="0"/>
              <w:marBottom w:val="0"/>
              <w:divBdr>
                <w:top w:val="none" w:sz="0" w:space="0" w:color="auto"/>
                <w:left w:val="none" w:sz="0" w:space="0" w:color="auto"/>
                <w:bottom w:val="none" w:sz="0" w:space="0" w:color="auto"/>
                <w:right w:val="none" w:sz="0" w:space="0" w:color="auto"/>
              </w:divBdr>
            </w:div>
          </w:divsChild>
        </w:div>
        <w:div w:id="2142797593">
          <w:marLeft w:val="0"/>
          <w:marRight w:val="0"/>
          <w:marTop w:val="0"/>
          <w:marBottom w:val="0"/>
          <w:divBdr>
            <w:top w:val="none" w:sz="0" w:space="0" w:color="auto"/>
            <w:left w:val="none" w:sz="0" w:space="0" w:color="auto"/>
            <w:bottom w:val="none" w:sz="0" w:space="0" w:color="auto"/>
            <w:right w:val="none" w:sz="0" w:space="0" w:color="auto"/>
          </w:divBdr>
          <w:divsChild>
            <w:div w:id="446387292">
              <w:marLeft w:val="0"/>
              <w:marRight w:val="0"/>
              <w:marTop w:val="0"/>
              <w:marBottom w:val="0"/>
              <w:divBdr>
                <w:top w:val="none" w:sz="0" w:space="0" w:color="auto"/>
                <w:left w:val="none" w:sz="0" w:space="0" w:color="auto"/>
                <w:bottom w:val="none" w:sz="0" w:space="0" w:color="auto"/>
                <w:right w:val="none" w:sz="0" w:space="0" w:color="auto"/>
              </w:divBdr>
            </w:div>
          </w:divsChild>
        </w:div>
        <w:div w:id="1370379503">
          <w:marLeft w:val="0"/>
          <w:marRight w:val="0"/>
          <w:marTop w:val="0"/>
          <w:marBottom w:val="0"/>
          <w:divBdr>
            <w:top w:val="none" w:sz="0" w:space="0" w:color="auto"/>
            <w:left w:val="none" w:sz="0" w:space="0" w:color="auto"/>
            <w:bottom w:val="none" w:sz="0" w:space="0" w:color="auto"/>
            <w:right w:val="none" w:sz="0" w:space="0" w:color="auto"/>
          </w:divBdr>
          <w:divsChild>
            <w:div w:id="2807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0230031">
      <w:bodyDiv w:val="1"/>
      <w:marLeft w:val="0"/>
      <w:marRight w:val="0"/>
      <w:marTop w:val="0"/>
      <w:marBottom w:val="0"/>
      <w:divBdr>
        <w:top w:val="none" w:sz="0" w:space="0" w:color="auto"/>
        <w:left w:val="none" w:sz="0" w:space="0" w:color="auto"/>
        <w:bottom w:val="none" w:sz="0" w:space="0" w:color="auto"/>
        <w:right w:val="none" w:sz="0" w:space="0" w:color="auto"/>
      </w:divBdr>
      <w:divsChild>
        <w:div w:id="89661595">
          <w:marLeft w:val="0"/>
          <w:marRight w:val="0"/>
          <w:marTop w:val="0"/>
          <w:marBottom w:val="0"/>
          <w:divBdr>
            <w:top w:val="none" w:sz="0" w:space="0" w:color="auto"/>
            <w:left w:val="none" w:sz="0" w:space="0" w:color="auto"/>
            <w:bottom w:val="none" w:sz="0" w:space="0" w:color="auto"/>
            <w:right w:val="none" w:sz="0" w:space="0" w:color="auto"/>
          </w:divBdr>
          <w:divsChild>
            <w:div w:id="1482308922">
              <w:marLeft w:val="0"/>
              <w:marRight w:val="0"/>
              <w:marTop w:val="0"/>
              <w:marBottom w:val="0"/>
              <w:divBdr>
                <w:top w:val="none" w:sz="0" w:space="0" w:color="auto"/>
                <w:left w:val="none" w:sz="0" w:space="0" w:color="auto"/>
                <w:bottom w:val="none" w:sz="0" w:space="0" w:color="auto"/>
                <w:right w:val="none" w:sz="0" w:space="0" w:color="auto"/>
              </w:divBdr>
            </w:div>
          </w:divsChild>
        </w:div>
        <w:div w:id="1405494391">
          <w:marLeft w:val="0"/>
          <w:marRight w:val="0"/>
          <w:marTop w:val="0"/>
          <w:marBottom w:val="0"/>
          <w:divBdr>
            <w:top w:val="none" w:sz="0" w:space="0" w:color="auto"/>
            <w:left w:val="none" w:sz="0" w:space="0" w:color="auto"/>
            <w:bottom w:val="none" w:sz="0" w:space="0" w:color="auto"/>
            <w:right w:val="none" w:sz="0" w:space="0" w:color="auto"/>
          </w:divBdr>
          <w:divsChild>
            <w:div w:id="1951543985">
              <w:marLeft w:val="0"/>
              <w:marRight w:val="0"/>
              <w:marTop w:val="0"/>
              <w:marBottom w:val="0"/>
              <w:divBdr>
                <w:top w:val="none" w:sz="0" w:space="0" w:color="auto"/>
                <w:left w:val="none" w:sz="0" w:space="0" w:color="auto"/>
                <w:bottom w:val="none" w:sz="0" w:space="0" w:color="auto"/>
                <w:right w:val="none" w:sz="0" w:space="0" w:color="auto"/>
              </w:divBdr>
            </w:div>
          </w:divsChild>
        </w:div>
        <w:div w:id="1855731482">
          <w:marLeft w:val="0"/>
          <w:marRight w:val="0"/>
          <w:marTop w:val="0"/>
          <w:marBottom w:val="0"/>
          <w:divBdr>
            <w:top w:val="none" w:sz="0" w:space="0" w:color="auto"/>
            <w:left w:val="none" w:sz="0" w:space="0" w:color="auto"/>
            <w:bottom w:val="none" w:sz="0" w:space="0" w:color="auto"/>
            <w:right w:val="none" w:sz="0" w:space="0" w:color="auto"/>
          </w:divBdr>
          <w:divsChild>
            <w:div w:id="1758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57152">
      <w:bodyDiv w:val="1"/>
      <w:marLeft w:val="0"/>
      <w:marRight w:val="0"/>
      <w:marTop w:val="0"/>
      <w:marBottom w:val="0"/>
      <w:divBdr>
        <w:top w:val="none" w:sz="0" w:space="0" w:color="auto"/>
        <w:left w:val="none" w:sz="0" w:space="0" w:color="auto"/>
        <w:bottom w:val="none" w:sz="0" w:space="0" w:color="auto"/>
        <w:right w:val="none" w:sz="0" w:space="0" w:color="auto"/>
      </w:divBdr>
      <w:divsChild>
        <w:div w:id="166597519">
          <w:marLeft w:val="0"/>
          <w:marRight w:val="0"/>
          <w:marTop w:val="0"/>
          <w:marBottom w:val="0"/>
          <w:divBdr>
            <w:top w:val="none" w:sz="0" w:space="0" w:color="auto"/>
            <w:left w:val="none" w:sz="0" w:space="0" w:color="auto"/>
            <w:bottom w:val="none" w:sz="0" w:space="0" w:color="auto"/>
            <w:right w:val="none" w:sz="0" w:space="0" w:color="auto"/>
          </w:divBdr>
          <w:divsChild>
            <w:div w:id="1744717242">
              <w:marLeft w:val="0"/>
              <w:marRight w:val="0"/>
              <w:marTop w:val="0"/>
              <w:marBottom w:val="0"/>
              <w:divBdr>
                <w:top w:val="none" w:sz="0" w:space="0" w:color="auto"/>
                <w:left w:val="none" w:sz="0" w:space="0" w:color="auto"/>
                <w:bottom w:val="none" w:sz="0" w:space="0" w:color="auto"/>
                <w:right w:val="none" w:sz="0" w:space="0" w:color="auto"/>
              </w:divBdr>
            </w:div>
          </w:divsChild>
        </w:div>
        <w:div w:id="1913588183">
          <w:marLeft w:val="0"/>
          <w:marRight w:val="0"/>
          <w:marTop w:val="0"/>
          <w:marBottom w:val="0"/>
          <w:divBdr>
            <w:top w:val="none" w:sz="0" w:space="0" w:color="auto"/>
            <w:left w:val="none" w:sz="0" w:space="0" w:color="auto"/>
            <w:bottom w:val="none" w:sz="0" w:space="0" w:color="auto"/>
            <w:right w:val="none" w:sz="0" w:space="0" w:color="auto"/>
          </w:divBdr>
          <w:divsChild>
            <w:div w:id="16774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426863">
      <w:bodyDiv w:val="1"/>
      <w:marLeft w:val="0"/>
      <w:marRight w:val="0"/>
      <w:marTop w:val="0"/>
      <w:marBottom w:val="0"/>
      <w:divBdr>
        <w:top w:val="none" w:sz="0" w:space="0" w:color="auto"/>
        <w:left w:val="none" w:sz="0" w:space="0" w:color="auto"/>
        <w:bottom w:val="none" w:sz="0" w:space="0" w:color="auto"/>
        <w:right w:val="none" w:sz="0" w:space="0" w:color="auto"/>
      </w:divBdr>
      <w:divsChild>
        <w:div w:id="1437824378">
          <w:marLeft w:val="0"/>
          <w:marRight w:val="0"/>
          <w:marTop w:val="0"/>
          <w:marBottom w:val="0"/>
          <w:divBdr>
            <w:top w:val="none" w:sz="0" w:space="0" w:color="auto"/>
            <w:left w:val="none" w:sz="0" w:space="0" w:color="auto"/>
            <w:bottom w:val="none" w:sz="0" w:space="0" w:color="auto"/>
            <w:right w:val="none" w:sz="0" w:space="0" w:color="auto"/>
          </w:divBdr>
          <w:divsChild>
            <w:div w:id="1618678364">
              <w:marLeft w:val="0"/>
              <w:marRight w:val="0"/>
              <w:marTop w:val="0"/>
              <w:marBottom w:val="0"/>
              <w:divBdr>
                <w:top w:val="none" w:sz="0" w:space="0" w:color="auto"/>
                <w:left w:val="none" w:sz="0" w:space="0" w:color="auto"/>
                <w:bottom w:val="none" w:sz="0" w:space="0" w:color="auto"/>
                <w:right w:val="none" w:sz="0" w:space="0" w:color="auto"/>
              </w:divBdr>
            </w:div>
          </w:divsChild>
        </w:div>
        <w:div w:id="587620783">
          <w:marLeft w:val="0"/>
          <w:marRight w:val="0"/>
          <w:marTop w:val="0"/>
          <w:marBottom w:val="0"/>
          <w:divBdr>
            <w:top w:val="none" w:sz="0" w:space="0" w:color="auto"/>
            <w:left w:val="none" w:sz="0" w:space="0" w:color="auto"/>
            <w:bottom w:val="none" w:sz="0" w:space="0" w:color="auto"/>
            <w:right w:val="none" w:sz="0" w:space="0" w:color="auto"/>
          </w:divBdr>
          <w:divsChild>
            <w:div w:id="114064864">
              <w:marLeft w:val="0"/>
              <w:marRight w:val="0"/>
              <w:marTop w:val="0"/>
              <w:marBottom w:val="0"/>
              <w:divBdr>
                <w:top w:val="none" w:sz="0" w:space="0" w:color="auto"/>
                <w:left w:val="none" w:sz="0" w:space="0" w:color="auto"/>
                <w:bottom w:val="none" w:sz="0" w:space="0" w:color="auto"/>
                <w:right w:val="none" w:sz="0" w:space="0" w:color="auto"/>
              </w:divBdr>
            </w:div>
          </w:divsChild>
        </w:div>
        <w:div w:id="1438019278">
          <w:marLeft w:val="0"/>
          <w:marRight w:val="0"/>
          <w:marTop w:val="0"/>
          <w:marBottom w:val="0"/>
          <w:divBdr>
            <w:top w:val="none" w:sz="0" w:space="0" w:color="auto"/>
            <w:left w:val="none" w:sz="0" w:space="0" w:color="auto"/>
            <w:bottom w:val="none" w:sz="0" w:space="0" w:color="auto"/>
            <w:right w:val="none" w:sz="0" w:space="0" w:color="auto"/>
          </w:divBdr>
          <w:divsChild>
            <w:div w:id="41393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396864">
      <w:bodyDiv w:val="1"/>
      <w:marLeft w:val="0"/>
      <w:marRight w:val="0"/>
      <w:marTop w:val="0"/>
      <w:marBottom w:val="0"/>
      <w:divBdr>
        <w:top w:val="none" w:sz="0" w:space="0" w:color="auto"/>
        <w:left w:val="none" w:sz="0" w:space="0" w:color="auto"/>
        <w:bottom w:val="none" w:sz="0" w:space="0" w:color="auto"/>
        <w:right w:val="none" w:sz="0" w:space="0" w:color="auto"/>
      </w:divBdr>
      <w:divsChild>
        <w:div w:id="918946120">
          <w:marLeft w:val="0"/>
          <w:marRight w:val="0"/>
          <w:marTop w:val="0"/>
          <w:marBottom w:val="0"/>
          <w:divBdr>
            <w:top w:val="none" w:sz="0" w:space="0" w:color="auto"/>
            <w:left w:val="none" w:sz="0" w:space="0" w:color="auto"/>
            <w:bottom w:val="none" w:sz="0" w:space="0" w:color="auto"/>
            <w:right w:val="none" w:sz="0" w:space="0" w:color="auto"/>
          </w:divBdr>
          <w:divsChild>
            <w:div w:id="1628776706">
              <w:marLeft w:val="0"/>
              <w:marRight w:val="0"/>
              <w:marTop w:val="0"/>
              <w:marBottom w:val="0"/>
              <w:divBdr>
                <w:top w:val="none" w:sz="0" w:space="0" w:color="auto"/>
                <w:left w:val="none" w:sz="0" w:space="0" w:color="auto"/>
                <w:bottom w:val="none" w:sz="0" w:space="0" w:color="auto"/>
                <w:right w:val="none" w:sz="0" w:space="0" w:color="auto"/>
              </w:divBdr>
            </w:div>
          </w:divsChild>
        </w:div>
        <w:div w:id="386688997">
          <w:marLeft w:val="0"/>
          <w:marRight w:val="0"/>
          <w:marTop w:val="0"/>
          <w:marBottom w:val="0"/>
          <w:divBdr>
            <w:top w:val="none" w:sz="0" w:space="0" w:color="auto"/>
            <w:left w:val="none" w:sz="0" w:space="0" w:color="auto"/>
            <w:bottom w:val="none" w:sz="0" w:space="0" w:color="auto"/>
            <w:right w:val="none" w:sz="0" w:space="0" w:color="auto"/>
          </w:divBdr>
          <w:divsChild>
            <w:div w:id="1027869874">
              <w:marLeft w:val="0"/>
              <w:marRight w:val="0"/>
              <w:marTop w:val="0"/>
              <w:marBottom w:val="0"/>
              <w:divBdr>
                <w:top w:val="none" w:sz="0" w:space="0" w:color="auto"/>
                <w:left w:val="none" w:sz="0" w:space="0" w:color="auto"/>
                <w:bottom w:val="none" w:sz="0" w:space="0" w:color="auto"/>
                <w:right w:val="none" w:sz="0" w:space="0" w:color="auto"/>
              </w:divBdr>
            </w:div>
          </w:divsChild>
        </w:div>
        <w:div w:id="1583950003">
          <w:marLeft w:val="0"/>
          <w:marRight w:val="0"/>
          <w:marTop w:val="0"/>
          <w:marBottom w:val="0"/>
          <w:divBdr>
            <w:top w:val="none" w:sz="0" w:space="0" w:color="auto"/>
            <w:left w:val="none" w:sz="0" w:space="0" w:color="auto"/>
            <w:bottom w:val="none" w:sz="0" w:space="0" w:color="auto"/>
            <w:right w:val="none" w:sz="0" w:space="0" w:color="auto"/>
          </w:divBdr>
          <w:divsChild>
            <w:div w:id="1916816415">
              <w:marLeft w:val="0"/>
              <w:marRight w:val="0"/>
              <w:marTop w:val="0"/>
              <w:marBottom w:val="0"/>
              <w:divBdr>
                <w:top w:val="none" w:sz="0" w:space="0" w:color="auto"/>
                <w:left w:val="none" w:sz="0" w:space="0" w:color="auto"/>
                <w:bottom w:val="none" w:sz="0" w:space="0" w:color="auto"/>
                <w:right w:val="none" w:sz="0" w:space="0" w:color="auto"/>
              </w:divBdr>
            </w:div>
          </w:divsChild>
        </w:div>
        <w:div w:id="1619992975">
          <w:marLeft w:val="0"/>
          <w:marRight w:val="0"/>
          <w:marTop w:val="0"/>
          <w:marBottom w:val="0"/>
          <w:divBdr>
            <w:top w:val="none" w:sz="0" w:space="0" w:color="auto"/>
            <w:left w:val="none" w:sz="0" w:space="0" w:color="auto"/>
            <w:bottom w:val="none" w:sz="0" w:space="0" w:color="auto"/>
            <w:right w:val="none" w:sz="0" w:space="0" w:color="auto"/>
          </w:divBdr>
          <w:divsChild>
            <w:div w:id="168887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3BE55-A86F-4619-98A5-72201693C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746A5971-7C7D-4C4C-9B72-F2AF75B1F54D}">
  <ds:schemaRefs>
    <ds:schemaRef ds:uri="http://schemas.openxmlformats.org/officeDocument/2006/bibliography"/>
  </ds:schemaRefs>
</ds:datastoreItem>
</file>

<file path=customXml/itemProps5.xml><?xml version="1.0" encoding="utf-8"?>
<ds:datastoreItem xmlns:ds="http://schemas.openxmlformats.org/officeDocument/2006/customXml" ds:itemID="{32A26513-A0B3-424B-A200-DF3F90866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Moderator</cp:lastModifiedBy>
  <cp:revision>2</cp:revision>
  <cp:lastPrinted>2020-02-14T16:56:00Z</cp:lastPrinted>
  <dcterms:created xsi:type="dcterms:W3CDTF">2022-03-02T16:51:00Z</dcterms:created>
  <dcterms:modified xsi:type="dcterms:W3CDTF">2022-03-02T16:51:00Z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1645777690</vt:lpwstr>
  </property>
</Properties>
</file>